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58D175" w14:textId="3DB2EFFB" w:rsidR="006B456C" w:rsidRPr="00FB3491" w:rsidRDefault="006B456C" w:rsidP="006B456C">
      <w:pPr>
        <w:pStyle w:val="CRCoverPage"/>
        <w:tabs>
          <w:tab w:val="right" w:pos="9639"/>
        </w:tabs>
        <w:spacing w:after="0"/>
        <w:rPr>
          <w:rFonts w:cs="Arial"/>
          <w:b/>
          <w:i/>
          <w:noProof/>
          <w:sz w:val="24"/>
          <w:szCs w:val="24"/>
        </w:rPr>
      </w:pPr>
      <w:r w:rsidRPr="00FB3491">
        <w:rPr>
          <w:rFonts w:cs="Arial"/>
          <w:b/>
          <w:noProof/>
          <w:sz w:val="24"/>
          <w:szCs w:val="24"/>
        </w:rPr>
        <w:t>3GPP TSG-</w:t>
      </w:r>
      <w:r w:rsidRPr="00FB3491">
        <w:rPr>
          <w:rFonts w:cs="Arial"/>
          <w:sz w:val="24"/>
          <w:szCs w:val="24"/>
        </w:rPr>
        <w:fldChar w:fldCharType="begin"/>
      </w:r>
      <w:r w:rsidRPr="00FB3491">
        <w:rPr>
          <w:rFonts w:cs="Arial"/>
          <w:sz w:val="24"/>
          <w:szCs w:val="24"/>
        </w:rPr>
        <w:instrText xml:space="preserve"> DOCPROPERTY  TSG/WGRef  \* MERGEFORMAT </w:instrText>
      </w:r>
      <w:r w:rsidRPr="00FB3491">
        <w:rPr>
          <w:rFonts w:cs="Arial"/>
          <w:sz w:val="24"/>
          <w:szCs w:val="24"/>
        </w:rPr>
        <w:fldChar w:fldCharType="separate"/>
      </w:r>
      <w:r w:rsidRPr="00FB3491">
        <w:rPr>
          <w:rFonts w:cs="Arial"/>
          <w:b/>
          <w:noProof/>
          <w:sz w:val="24"/>
          <w:szCs w:val="24"/>
        </w:rPr>
        <w:t>RAN</w:t>
      </w:r>
      <w:r>
        <w:rPr>
          <w:rFonts w:cs="Arial"/>
          <w:b/>
          <w:noProof/>
          <w:sz w:val="24"/>
          <w:szCs w:val="24"/>
        </w:rPr>
        <w:t xml:space="preserve"> WG</w:t>
      </w:r>
      <w:r w:rsidRPr="00FB3491">
        <w:rPr>
          <w:rFonts w:cs="Arial"/>
          <w:b/>
          <w:noProof/>
          <w:sz w:val="24"/>
          <w:szCs w:val="24"/>
        </w:rPr>
        <w:t>4</w:t>
      </w:r>
      <w:r w:rsidRPr="00FB3491">
        <w:rPr>
          <w:rFonts w:cs="Arial"/>
          <w:b/>
          <w:noProof/>
          <w:sz w:val="24"/>
          <w:szCs w:val="24"/>
        </w:rPr>
        <w:fldChar w:fldCharType="end"/>
      </w:r>
      <w:r w:rsidRPr="00FB3491">
        <w:rPr>
          <w:rFonts w:cs="Arial"/>
          <w:b/>
          <w:noProof/>
          <w:sz w:val="24"/>
          <w:szCs w:val="24"/>
        </w:rPr>
        <w:t xml:space="preserve"> Meeting #</w:t>
      </w:r>
      <w:r w:rsidRPr="00FB3491">
        <w:rPr>
          <w:rFonts w:cs="Arial"/>
          <w:sz w:val="24"/>
          <w:szCs w:val="24"/>
        </w:rPr>
        <w:fldChar w:fldCharType="begin"/>
      </w:r>
      <w:r w:rsidRPr="00FB3491">
        <w:rPr>
          <w:rFonts w:cs="Arial"/>
          <w:sz w:val="24"/>
          <w:szCs w:val="24"/>
        </w:rPr>
        <w:instrText xml:space="preserve"> DOCPROPERTY  MtgSeq  \* MERGEFORMAT </w:instrText>
      </w:r>
      <w:r w:rsidRPr="00FB3491">
        <w:rPr>
          <w:rFonts w:cs="Arial"/>
          <w:sz w:val="24"/>
          <w:szCs w:val="24"/>
        </w:rPr>
        <w:fldChar w:fldCharType="separate"/>
      </w:r>
      <w:r w:rsidRPr="00FB3491">
        <w:rPr>
          <w:rFonts w:cs="Arial"/>
          <w:b/>
          <w:noProof/>
          <w:sz w:val="24"/>
          <w:szCs w:val="24"/>
        </w:rPr>
        <w:t>1</w:t>
      </w:r>
      <w:r>
        <w:rPr>
          <w:rFonts w:cs="Arial"/>
          <w:b/>
          <w:noProof/>
          <w:sz w:val="24"/>
          <w:szCs w:val="24"/>
        </w:rPr>
        <w:t>1</w:t>
      </w:r>
      <w:r w:rsidRPr="00FB3491">
        <w:rPr>
          <w:rFonts w:cs="Arial"/>
          <w:b/>
          <w:noProof/>
          <w:sz w:val="24"/>
          <w:szCs w:val="24"/>
        </w:rPr>
        <w:fldChar w:fldCharType="end"/>
      </w:r>
      <w:r>
        <w:rPr>
          <w:rFonts w:cs="Arial"/>
          <w:b/>
          <w:noProof/>
          <w:sz w:val="24"/>
          <w:szCs w:val="24"/>
        </w:rPr>
        <w:t>6</w:t>
      </w:r>
      <w:r w:rsidRPr="00FB3491">
        <w:rPr>
          <w:rFonts w:cs="Arial"/>
          <w:b/>
          <w:i/>
          <w:noProof/>
          <w:sz w:val="24"/>
          <w:szCs w:val="24"/>
        </w:rPr>
        <w:tab/>
      </w:r>
      <w:r w:rsidR="00B62445" w:rsidRPr="00B62445">
        <w:rPr>
          <w:rFonts w:cs="Arial"/>
          <w:b/>
          <w:i/>
          <w:noProof/>
          <w:sz w:val="24"/>
          <w:szCs w:val="24"/>
        </w:rPr>
        <w:t>R4-2510437</w:t>
      </w:r>
    </w:p>
    <w:p w14:paraId="6D666566" w14:textId="6C904FA7" w:rsidR="001B6031" w:rsidRPr="00FF2450" w:rsidRDefault="006B456C" w:rsidP="006B456C">
      <w:pPr>
        <w:tabs>
          <w:tab w:val="right" w:pos="9639"/>
        </w:tabs>
        <w:spacing w:after="100" w:afterAutospacing="1"/>
        <w:rPr>
          <w:rFonts w:ascii="Arial" w:eastAsia="MS Mincho" w:hAnsi="Arial" w:cs="Arial"/>
          <w:b/>
          <w:sz w:val="24"/>
          <w:szCs w:val="24"/>
        </w:rPr>
      </w:pPr>
      <w:r>
        <w:rPr>
          <w:rFonts w:ascii="Arial" w:hAnsi="Arial" w:cs="Arial"/>
          <w:b/>
          <w:noProof/>
          <w:sz w:val="24"/>
          <w:szCs w:val="24"/>
        </w:rPr>
        <w:t>Bangalore</w:t>
      </w:r>
      <w:r w:rsidRPr="00835C24">
        <w:rPr>
          <w:rFonts w:ascii="Arial" w:hAnsi="Arial" w:cs="Arial"/>
          <w:b/>
          <w:noProof/>
          <w:sz w:val="24"/>
          <w:szCs w:val="24"/>
        </w:rPr>
        <w:t>,</w:t>
      </w:r>
      <w:r>
        <w:rPr>
          <w:rFonts w:ascii="Arial" w:hAnsi="Arial" w:cs="Arial"/>
          <w:b/>
          <w:noProof/>
          <w:sz w:val="24"/>
          <w:szCs w:val="24"/>
        </w:rPr>
        <w:t xml:space="preserve"> India,</w:t>
      </w:r>
      <w:r w:rsidRPr="00835C24">
        <w:rPr>
          <w:rFonts w:ascii="Arial" w:hAnsi="Arial" w:cs="Arial"/>
          <w:b/>
          <w:noProof/>
          <w:sz w:val="24"/>
          <w:szCs w:val="24"/>
        </w:rPr>
        <w:t xml:space="preserve"> </w:t>
      </w:r>
      <w:r>
        <w:rPr>
          <w:rFonts w:ascii="Arial" w:hAnsi="Arial" w:cs="Arial"/>
          <w:b/>
          <w:noProof/>
          <w:sz w:val="24"/>
          <w:szCs w:val="24"/>
        </w:rPr>
        <w:t>25</w:t>
      </w:r>
      <w:r w:rsidRPr="00835C24">
        <w:rPr>
          <w:rFonts w:ascii="Arial" w:hAnsi="Arial" w:cs="Arial"/>
          <w:b/>
          <w:noProof/>
          <w:sz w:val="24"/>
          <w:szCs w:val="24"/>
          <w:vertAlign w:val="superscript"/>
        </w:rPr>
        <w:t>th</w:t>
      </w:r>
      <w:r w:rsidRPr="00835C24">
        <w:rPr>
          <w:rFonts w:ascii="Arial" w:hAnsi="Arial" w:cs="Arial"/>
          <w:b/>
          <w:noProof/>
          <w:sz w:val="24"/>
          <w:szCs w:val="24"/>
        </w:rPr>
        <w:t xml:space="preserve"> – </w:t>
      </w:r>
      <w:r>
        <w:rPr>
          <w:rFonts w:ascii="Arial" w:hAnsi="Arial" w:cs="Arial"/>
          <w:b/>
          <w:noProof/>
          <w:sz w:val="24"/>
          <w:szCs w:val="24"/>
        </w:rPr>
        <w:t>29</w:t>
      </w:r>
      <w:r>
        <w:rPr>
          <w:rFonts w:ascii="Arial" w:hAnsi="Arial" w:cs="Arial"/>
          <w:b/>
          <w:noProof/>
          <w:sz w:val="24"/>
          <w:szCs w:val="24"/>
          <w:vertAlign w:val="superscript"/>
        </w:rPr>
        <w:t>rd</w:t>
      </w:r>
      <w:r w:rsidRPr="00835C24">
        <w:rPr>
          <w:rFonts w:ascii="Arial" w:hAnsi="Arial" w:cs="Arial"/>
          <w:b/>
          <w:noProof/>
          <w:sz w:val="24"/>
          <w:szCs w:val="24"/>
        </w:rPr>
        <w:t xml:space="preserve"> </w:t>
      </w:r>
      <w:r>
        <w:rPr>
          <w:rFonts w:ascii="Arial" w:hAnsi="Arial" w:cs="Arial"/>
          <w:b/>
          <w:noProof/>
          <w:sz w:val="24"/>
          <w:szCs w:val="24"/>
        </w:rPr>
        <w:t>August</w:t>
      </w:r>
      <w:r w:rsidRPr="00835C24">
        <w:rPr>
          <w:rFonts w:ascii="Arial" w:hAnsi="Arial" w:cs="Arial"/>
          <w:b/>
          <w:noProof/>
          <w:sz w:val="24"/>
          <w:szCs w:val="24"/>
        </w:rPr>
        <w:t>, 202</w:t>
      </w:r>
      <w:r>
        <w:rPr>
          <w:rFonts w:ascii="Arial" w:hAnsi="Arial" w:cs="Arial"/>
          <w:b/>
          <w:noProof/>
          <w:sz w:val="24"/>
          <w:szCs w:val="24"/>
        </w:rPr>
        <w:t>5</w:t>
      </w:r>
    </w:p>
    <w:p w14:paraId="7F3C5A0B" w14:textId="54867D23" w:rsidR="00E2574C" w:rsidRPr="00164A66" w:rsidRDefault="00E2574C" w:rsidP="00E2574C">
      <w:pPr>
        <w:spacing w:after="120"/>
        <w:ind w:left="1985" w:hanging="1985"/>
        <w:rPr>
          <w:rFonts w:ascii="Arial" w:eastAsiaTheme="minorEastAsia" w:hAnsi="Arial" w:cs="Arial"/>
          <w:bCs/>
          <w:color w:val="000000"/>
          <w:sz w:val="22"/>
          <w:lang w:val="pt-BR" w:eastAsia="zh-CN"/>
        </w:rPr>
      </w:pPr>
      <w:r w:rsidRPr="00164A66">
        <w:rPr>
          <w:rFonts w:ascii="Arial" w:eastAsia="MS Mincho" w:hAnsi="Arial" w:cs="Arial"/>
          <w:b/>
          <w:color w:val="000000"/>
          <w:sz w:val="22"/>
          <w:lang w:val="pt-BR"/>
        </w:rPr>
        <w:t>Agenda item:</w:t>
      </w:r>
      <w:r w:rsidRPr="00164A66">
        <w:rPr>
          <w:rFonts w:ascii="Arial" w:eastAsia="MS Mincho" w:hAnsi="Arial" w:cs="Arial"/>
          <w:b/>
          <w:color w:val="000000"/>
          <w:sz w:val="22"/>
          <w:lang w:val="pt-BR"/>
        </w:rPr>
        <w:tab/>
      </w:r>
      <w:r>
        <w:rPr>
          <w:rFonts w:ascii="Arial" w:eastAsiaTheme="minorEastAsia" w:hAnsi="Arial" w:cs="Arial"/>
          <w:color w:val="000000"/>
          <w:sz w:val="22"/>
          <w:lang w:eastAsia="zh-CN"/>
        </w:rPr>
        <w:t>7.1</w:t>
      </w:r>
      <w:r w:rsidR="006B456C">
        <w:rPr>
          <w:rFonts w:ascii="Arial" w:eastAsiaTheme="minorEastAsia" w:hAnsi="Arial" w:cs="Arial"/>
          <w:color w:val="000000"/>
          <w:sz w:val="22"/>
          <w:lang w:eastAsia="zh-CN"/>
        </w:rPr>
        <w:t>2</w:t>
      </w:r>
      <w:r w:rsidRPr="00164A66">
        <w:rPr>
          <w:rFonts w:ascii="Arial" w:eastAsiaTheme="minorEastAsia" w:hAnsi="Arial" w:cs="Arial"/>
          <w:color w:val="000000"/>
          <w:sz w:val="22"/>
          <w:lang w:eastAsia="zh-CN"/>
        </w:rPr>
        <w:t>.</w:t>
      </w:r>
      <w:r w:rsidR="009F1DC6">
        <w:rPr>
          <w:rFonts w:ascii="Arial" w:eastAsiaTheme="minorEastAsia" w:hAnsi="Arial" w:cs="Arial"/>
          <w:color w:val="000000"/>
          <w:sz w:val="22"/>
          <w:lang w:eastAsia="zh-CN"/>
        </w:rPr>
        <w:t>3</w:t>
      </w:r>
    </w:p>
    <w:p w14:paraId="64976622" w14:textId="3F1EC341" w:rsidR="00607FC1" w:rsidRPr="00164A66" w:rsidRDefault="00607FC1" w:rsidP="00607FC1">
      <w:pPr>
        <w:spacing w:after="120"/>
        <w:ind w:left="1985" w:hanging="1985"/>
        <w:rPr>
          <w:rFonts w:ascii="Arial" w:hAnsi="Arial" w:cs="Arial"/>
          <w:color w:val="000000"/>
          <w:sz w:val="22"/>
          <w:lang w:eastAsia="zh-CN"/>
        </w:rPr>
      </w:pPr>
      <w:r w:rsidRPr="00164A66">
        <w:rPr>
          <w:rFonts w:ascii="Arial" w:eastAsia="MS Mincho" w:hAnsi="Arial" w:cs="Arial"/>
          <w:b/>
          <w:sz w:val="22"/>
        </w:rPr>
        <w:t>Source:</w:t>
      </w:r>
      <w:r w:rsidRPr="00164A66">
        <w:rPr>
          <w:rFonts w:ascii="Arial" w:eastAsia="MS Mincho" w:hAnsi="Arial" w:cs="Arial"/>
          <w:b/>
          <w:sz w:val="22"/>
        </w:rPr>
        <w:tab/>
      </w:r>
      <w:r w:rsidRPr="00164A66">
        <w:rPr>
          <w:rFonts w:ascii="Arial" w:hAnsi="Arial" w:cs="Arial"/>
          <w:color w:val="000000"/>
          <w:sz w:val="22"/>
          <w:lang w:eastAsia="zh-CN"/>
        </w:rPr>
        <w:t>Samsung</w:t>
      </w:r>
    </w:p>
    <w:p w14:paraId="07E226D5" w14:textId="39CC66AF" w:rsidR="00685BAC" w:rsidRPr="00164A66" w:rsidRDefault="00607FC1" w:rsidP="00685BAC">
      <w:pPr>
        <w:spacing w:after="120"/>
        <w:ind w:left="1985" w:hanging="1985"/>
        <w:rPr>
          <w:rFonts w:ascii="Arial" w:hAnsi="Arial" w:cs="Arial"/>
          <w:color w:val="000000"/>
          <w:sz w:val="22"/>
          <w:lang w:eastAsia="zh-CN"/>
        </w:rPr>
      </w:pPr>
      <w:r w:rsidRPr="00164A66">
        <w:rPr>
          <w:rFonts w:ascii="Arial" w:eastAsia="MS Mincho" w:hAnsi="Arial" w:cs="Arial"/>
          <w:b/>
          <w:color w:val="000000"/>
          <w:sz w:val="22"/>
        </w:rPr>
        <w:t>Title:</w:t>
      </w:r>
      <w:r w:rsidRPr="00164A66">
        <w:rPr>
          <w:rFonts w:ascii="Arial" w:eastAsia="MS Mincho" w:hAnsi="Arial" w:cs="Arial"/>
          <w:b/>
          <w:color w:val="000000"/>
          <w:sz w:val="22"/>
        </w:rPr>
        <w:tab/>
      </w:r>
      <w:r w:rsidR="004E5209">
        <w:rPr>
          <w:rFonts w:ascii="Arial" w:hAnsi="Arial" w:cs="Arial"/>
          <w:color w:val="000000"/>
          <w:sz w:val="22"/>
          <w:lang w:eastAsia="zh-CN"/>
        </w:rPr>
        <w:t>D</w:t>
      </w:r>
      <w:r w:rsidR="00203C4B" w:rsidRPr="00164A66">
        <w:rPr>
          <w:rFonts w:ascii="Arial" w:hAnsi="Arial" w:cs="Arial"/>
          <w:color w:val="000000"/>
          <w:sz w:val="22"/>
          <w:lang w:eastAsia="zh-CN"/>
        </w:rPr>
        <w:t>iscussion</w:t>
      </w:r>
      <w:r w:rsidR="00C806FE" w:rsidRPr="00164A66">
        <w:rPr>
          <w:rFonts w:ascii="Arial" w:hAnsi="Arial" w:cs="Arial"/>
          <w:color w:val="000000"/>
          <w:sz w:val="22"/>
          <w:lang w:eastAsia="zh-CN"/>
        </w:rPr>
        <w:t xml:space="preserve"> </w:t>
      </w:r>
      <w:r w:rsidR="009C517E" w:rsidRPr="009C517E">
        <w:rPr>
          <w:rFonts w:ascii="Arial" w:hAnsi="Arial" w:cs="Arial"/>
          <w:color w:val="000000"/>
          <w:sz w:val="22"/>
          <w:lang w:eastAsia="zh-CN"/>
        </w:rPr>
        <w:t xml:space="preserve">on spatial channel model </w:t>
      </w:r>
      <w:r w:rsidR="00875083">
        <w:rPr>
          <w:rFonts w:ascii="Arial" w:hAnsi="Arial" w:cs="Arial"/>
          <w:color w:val="000000"/>
          <w:sz w:val="22"/>
          <w:lang w:eastAsia="zh-CN"/>
        </w:rPr>
        <w:t>study</w:t>
      </w:r>
    </w:p>
    <w:p w14:paraId="560CFC2C" w14:textId="1C61B266" w:rsidR="00607FC1" w:rsidRPr="00164A66" w:rsidRDefault="00607FC1" w:rsidP="00607FC1">
      <w:pPr>
        <w:spacing w:after="120"/>
        <w:ind w:left="1985" w:hanging="1985"/>
        <w:rPr>
          <w:rFonts w:ascii="Arial" w:eastAsia="MS Mincho" w:hAnsi="Arial" w:cs="Arial"/>
          <w:sz w:val="22"/>
          <w:lang w:eastAsia="ja-JP"/>
        </w:rPr>
      </w:pPr>
      <w:r w:rsidRPr="00164A66">
        <w:rPr>
          <w:rFonts w:ascii="Arial" w:eastAsia="MS Mincho" w:hAnsi="Arial" w:cs="Arial"/>
          <w:b/>
          <w:color w:val="000000"/>
          <w:sz w:val="22"/>
        </w:rPr>
        <w:t>Document for:</w:t>
      </w:r>
      <w:r w:rsidRPr="00164A66">
        <w:rPr>
          <w:rFonts w:ascii="Arial" w:eastAsia="MS Mincho" w:hAnsi="Arial" w:cs="Arial"/>
          <w:b/>
          <w:color w:val="000000"/>
          <w:sz w:val="22"/>
        </w:rPr>
        <w:tab/>
      </w:r>
      <w:r w:rsidR="005E34A6" w:rsidRPr="00164A66">
        <w:rPr>
          <w:rFonts w:ascii="Arial" w:eastAsia="MS Mincho" w:hAnsi="Arial" w:cs="Arial"/>
          <w:color w:val="000000"/>
          <w:sz w:val="22"/>
          <w:lang w:eastAsia="ja-JP"/>
        </w:rPr>
        <w:t>Discussion</w:t>
      </w:r>
    </w:p>
    <w:p w14:paraId="1A66BDDA" w14:textId="1F47CF63" w:rsidR="0047148F" w:rsidRPr="004358EC" w:rsidRDefault="00110301" w:rsidP="004833EC">
      <w:pPr>
        <w:pStyle w:val="1"/>
        <w:numPr>
          <w:ilvl w:val="0"/>
          <w:numId w:val="3"/>
        </w:numPr>
        <w:rPr>
          <w:rFonts w:eastAsiaTheme="minorEastAsia"/>
          <w:lang w:eastAsia="zh-CN"/>
        </w:rPr>
      </w:pPr>
      <w:r>
        <w:rPr>
          <w:lang w:eastAsia="ja-JP"/>
        </w:rPr>
        <w:t xml:space="preserve"> </w:t>
      </w:r>
      <w:r w:rsidR="00607FC1" w:rsidRPr="004358EC">
        <w:rPr>
          <w:lang w:eastAsia="ja-JP"/>
        </w:rPr>
        <w:t>Introduction</w:t>
      </w:r>
    </w:p>
    <w:p w14:paraId="4A2E8525" w14:textId="3FF50AFF" w:rsidR="005A1A90" w:rsidRDefault="00685BAC" w:rsidP="00007F82">
      <w:pPr>
        <w:spacing w:before="60"/>
        <w:jc w:val="both"/>
        <w:rPr>
          <w:lang w:eastAsia="zh-CN"/>
        </w:rPr>
      </w:pPr>
      <w:r w:rsidRPr="00164A66">
        <w:rPr>
          <w:lang w:eastAsia="zh-CN"/>
        </w:rPr>
        <w:t xml:space="preserve">In </w:t>
      </w:r>
      <w:r w:rsidR="008974DB">
        <w:rPr>
          <w:lang w:eastAsia="zh-CN"/>
        </w:rPr>
        <w:t>the RAN#</w:t>
      </w:r>
      <w:r w:rsidR="005A1A90">
        <w:rPr>
          <w:lang w:eastAsia="zh-CN"/>
        </w:rPr>
        <w:t>10</w:t>
      </w:r>
      <w:r w:rsidR="004B7183">
        <w:rPr>
          <w:lang w:eastAsia="zh-CN"/>
        </w:rPr>
        <w:t>4</w:t>
      </w:r>
      <w:r w:rsidR="008974DB">
        <w:rPr>
          <w:lang w:eastAsia="zh-CN"/>
        </w:rPr>
        <w:t xml:space="preserve"> meeting, the </w:t>
      </w:r>
      <w:r w:rsidR="004B7183">
        <w:rPr>
          <w:lang w:eastAsia="zh-CN"/>
        </w:rPr>
        <w:t>S</w:t>
      </w:r>
      <w:r w:rsidR="008974DB">
        <w:rPr>
          <w:lang w:eastAsia="zh-CN"/>
        </w:rPr>
        <w:t>ID [1] for</w:t>
      </w:r>
      <w:bookmarkStart w:id="0" w:name="OLE_LINK5"/>
      <w:bookmarkStart w:id="1" w:name="OLE_LINK6"/>
      <w:r w:rsidR="008974DB">
        <w:rPr>
          <w:lang w:eastAsia="zh-CN"/>
        </w:rPr>
        <w:t xml:space="preserve"> </w:t>
      </w:r>
      <w:bookmarkEnd w:id="0"/>
      <w:bookmarkEnd w:id="1"/>
      <w:r w:rsidR="005A1A90">
        <w:rPr>
          <w:lang w:eastAsia="zh-CN"/>
        </w:rPr>
        <w:t>“</w:t>
      </w:r>
      <w:r w:rsidR="004B7183" w:rsidRPr="004B7183">
        <w:rPr>
          <w:lang w:eastAsia="zh-CN"/>
        </w:rPr>
        <w:t>New SID: Study on spatial channel model for demodulation performance requirements</w:t>
      </w:r>
      <w:r w:rsidR="005A1A90">
        <w:rPr>
          <w:lang w:eastAsia="zh-CN"/>
        </w:rPr>
        <w:t xml:space="preserve">” </w:t>
      </w:r>
      <w:r w:rsidR="008974DB">
        <w:rPr>
          <w:lang w:eastAsia="zh-CN"/>
        </w:rPr>
        <w:t>has been approved</w:t>
      </w:r>
      <w:r w:rsidR="008C0746">
        <w:rPr>
          <w:lang w:eastAsia="zh-CN"/>
        </w:rPr>
        <w:t>, which start</w:t>
      </w:r>
      <w:r w:rsidR="00825468">
        <w:rPr>
          <w:lang w:eastAsia="zh-CN"/>
        </w:rPr>
        <w:t>s</w:t>
      </w:r>
      <w:r w:rsidR="008C0746">
        <w:rPr>
          <w:lang w:eastAsia="zh-CN"/>
        </w:rPr>
        <w:t xml:space="preserve"> from RAN4#112 in Aug 2024 and targeting to complete by RAN#10</w:t>
      </w:r>
      <w:r w:rsidR="00472CEA">
        <w:rPr>
          <w:lang w:eastAsia="zh-CN"/>
        </w:rPr>
        <w:t>9</w:t>
      </w:r>
      <w:r w:rsidR="008C0746">
        <w:rPr>
          <w:lang w:eastAsia="zh-CN"/>
        </w:rPr>
        <w:t xml:space="preserve"> in </w:t>
      </w:r>
      <w:r w:rsidR="00472CEA">
        <w:rPr>
          <w:lang w:eastAsia="zh-CN"/>
        </w:rPr>
        <w:t>Sep</w:t>
      </w:r>
      <w:r w:rsidR="008C0746">
        <w:rPr>
          <w:lang w:eastAsia="zh-CN"/>
        </w:rPr>
        <w:t xml:space="preserve"> 2025</w:t>
      </w:r>
      <w:r w:rsidR="00472CEA">
        <w:rPr>
          <w:lang w:eastAsia="zh-CN"/>
        </w:rPr>
        <w:t xml:space="preserve"> [2]</w:t>
      </w:r>
      <w:r w:rsidR="004B7183">
        <w:rPr>
          <w:lang w:eastAsia="zh-CN"/>
        </w:rPr>
        <w:t xml:space="preserve">. </w:t>
      </w:r>
      <w:r w:rsidR="00D254EC">
        <w:rPr>
          <w:lang w:eastAsia="zh-CN"/>
        </w:rPr>
        <w:t>The objectives are as below:</w:t>
      </w:r>
    </w:p>
    <w:tbl>
      <w:tblPr>
        <w:tblStyle w:val="aff7"/>
        <w:tblW w:w="0" w:type="auto"/>
        <w:tblLook w:val="04A0" w:firstRow="1" w:lastRow="0" w:firstColumn="1" w:lastColumn="0" w:noHBand="0" w:noVBand="1"/>
      </w:tblPr>
      <w:tblGrid>
        <w:gridCol w:w="9631"/>
      </w:tblGrid>
      <w:tr w:rsidR="00A42006" w14:paraId="6259D53E" w14:textId="77777777" w:rsidTr="00A42006">
        <w:tc>
          <w:tcPr>
            <w:tcW w:w="9631" w:type="dxa"/>
          </w:tcPr>
          <w:p w14:paraId="4C3D22FC" w14:textId="77777777" w:rsidR="00BB5A9C" w:rsidRPr="00456E8C" w:rsidRDefault="00BB5A9C" w:rsidP="00BB5A9C">
            <w:pPr>
              <w:spacing w:after="120"/>
              <w:rPr>
                <w:lang w:eastAsia="zh-CN"/>
              </w:rPr>
            </w:pPr>
            <w:bookmarkStart w:id="2" w:name="OLE_LINK21"/>
            <w:r>
              <w:rPr>
                <w:lang w:eastAsia="zh-CN"/>
              </w:rPr>
              <w:t>The study item includes the following objectives:</w:t>
            </w:r>
          </w:p>
          <w:p w14:paraId="60740060" w14:textId="77777777" w:rsidR="00BB5A9C" w:rsidRPr="00BD07C9" w:rsidRDefault="00BB5A9C" w:rsidP="00BB5A9C">
            <w:pPr>
              <w:pStyle w:val="aff8"/>
              <w:widowControl w:val="0"/>
              <w:numPr>
                <w:ilvl w:val="0"/>
                <w:numId w:val="19"/>
              </w:numPr>
              <w:tabs>
                <w:tab w:val="num" w:pos="484"/>
                <w:tab w:val="num" w:pos="709"/>
                <w:tab w:val="num" w:pos="993"/>
                <w:tab w:val="num" w:pos="1701"/>
              </w:tabs>
              <w:overflowPunct/>
              <w:autoSpaceDE/>
              <w:autoSpaceDN/>
              <w:adjustRightInd/>
              <w:snapToGrid w:val="0"/>
              <w:spacing w:after="100"/>
              <w:ind w:firstLineChars="0"/>
              <w:contextualSpacing/>
              <w:textAlignment w:val="auto"/>
              <w:rPr>
                <w:rFonts w:eastAsia="Yu Mincho"/>
                <w:lang w:eastAsia="zh-CN" w:bidi="hi-IN"/>
              </w:rPr>
            </w:pPr>
            <w:r w:rsidRPr="00BD07C9">
              <w:rPr>
                <w:rFonts w:eastAsia="Yu Mincho"/>
                <w:lang w:eastAsia="zh-CN" w:bidi="hi-IN"/>
              </w:rPr>
              <w:t>Study practical spatial channel modelling methodology for both SU- and MU-MIMO demodulation requirements and CSI reporting requirements:</w:t>
            </w:r>
          </w:p>
          <w:p w14:paraId="5D3F531E" w14:textId="77777777" w:rsidR="00BB5A9C" w:rsidRPr="00BD07C9" w:rsidRDefault="00BB5A9C" w:rsidP="00BB5A9C">
            <w:pPr>
              <w:pStyle w:val="aff8"/>
              <w:widowControl w:val="0"/>
              <w:numPr>
                <w:ilvl w:val="1"/>
                <w:numId w:val="19"/>
              </w:numPr>
              <w:tabs>
                <w:tab w:val="num" w:pos="484"/>
                <w:tab w:val="num" w:pos="709"/>
                <w:tab w:val="num" w:pos="993"/>
                <w:tab w:val="num" w:pos="1701"/>
              </w:tabs>
              <w:overflowPunct/>
              <w:autoSpaceDE/>
              <w:autoSpaceDN/>
              <w:adjustRightInd/>
              <w:snapToGrid w:val="0"/>
              <w:spacing w:after="100"/>
              <w:ind w:firstLineChars="0"/>
              <w:contextualSpacing/>
              <w:textAlignment w:val="auto"/>
              <w:rPr>
                <w:rFonts w:eastAsia="Yu Mincho"/>
                <w:lang w:eastAsia="zh-CN" w:bidi="hi-IN"/>
              </w:rPr>
            </w:pPr>
            <w:r w:rsidRPr="00BD07C9">
              <w:rPr>
                <w:rFonts w:eastAsia="Yu Mincho"/>
                <w:lang w:eastAsia="zh-CN" w:bidi="hi-IN"/>
              </w:rPr>
              <w:t>Identify the limitations of the current (i.e. up to and including Release 18) channel models and corresponding scenarios and how they relate to UE MIMO performance</w:t>
            </w:r>
          </w:p>
          <w:p w14:paraId="6164837B" w14:textId="77777777" w:rsidR="00BB5A9C" w:rsidRPr="00BD07C9" w:rsidRDefault="00BB5A9C" w:rsidP="00BB5A9C">
            <w:pPr>
              <w:pStyle w:val="aff8"/>
              <w:widowControl w:val="0"/>
              <w:numPr>
                <w:ilvl w:val="1"/>
                <w:numId w:val="19"/>
              </w:numPr>
              <w:tabs>
                <w:tab w:val="num" w:pos="484"/>
                <w:tab w:val="num" w:pos="709"/>
                <w:tab w:val="num" w:pos="993"/>
                <w:tab w:val="num" w:pos="1701"/>
              </w:tabs>
              <w:overflowPunct/>
              <w:autoSpaceDE/>
              <w:autoSpaceDN/>
              <w:adjustRightInd/>
              <w:snapToGrid w:val="0"/>
              <w:spacing w:after="100"/>
              <w:ind w:firstLineChars="0"/>
              <w:contextualSpacing/>
              <w:textAlignment w:val="auto"/>
              <w:rPr>
                <w:rFonts w:eastAsia="Yu Mincho"/>
                <w:lang w:eastAsia="zh-CN" w:bidi="hi-IN"/>
              </w:rPr>
            </w:pPr>
            <w:r w:rsidRPr="00BD07C9">
              <w:rPr>
                <w:rFonts w:eastAsia="Yu Mincho"/>
                <w:lang w:eastAsia="zh-CN" w:bidi="hi-IN"/>
              </w:rPr>
              <w:t>Consider both Clustered Delay Line (CDL)-based and TDL-based channel modelling approaches</w:t>
            </w:r>
          </w:p>
          <w:p w14:paraId="681500DD" w14:textId="77777777" w:rsidR="00BB5A9C" w:rsidRPr="00BD07C9" w:rsidRDefault="00BB5A9C" w:rsidP="00BB5A9C">
            <w:pPr>
              <w:pStyle w:val="aff8"/>
              <w:widowControl w:val="0"/>
              <w:numPr>
                <w:ilvl w:val="2"/>
                <w:numId w:val="19"/>
              </w:numPr>
              <w:tabs>
                <w:tab w:val="num" w:pos="484"/>
                <w:tab w:val="num" w:pos="709"/>
                <w:tab w:val="num" w:pos="993"/>
                <w:tab w:val="num" w:pos="1701"/>
              </w:tabs>
              <w:overflowPunct/>
              <w:autoSpaceDE/>
              <w:autoSpaceDN/>
              <w:adjustRightInd/>
              <w:snapToGrid w:val="0"/>
              <w:spacing w:after="100"/>
              <w:ind w:firstLineChars="0"/>
              <w:contextualSpacing/>
              <w:textAlignment w:val="auto"/>
              <w:rPr>
                <w:rFonts w:eastAsia="Yu Mincho"/>
                <w:lang w:eastAsia="zh-CN" w:bidi="hi-IN"/>
              </w:rPr>
            </w:pPr>
            <w:r w:rsidRPr="00BD07C9">
              <w:rPr>
                <w:rFonts w:eastAsia="Yu Mincho"/>
                <w:lang w:eastAsia="zh-CN" w:bidi="hi-IN"/>
              </w:rPr>
              <w:t>For CDL-based channel modelling, use the tuned repeatable spatial channel model of TR38.827 as the starting point and identify any necessary changes.</w:t>
            </w:r>
          </w:p>
          <w:p w14:paraId="08CF0FCE" w14:textId="77777777" w:rsidR="00BB5A9C" w:rsidRPr="00BD07C9" w:rsidRDefault="00BB5A9C" w:rsidP="00BB5A9C">
            <w:pPr>
              <w:pStyle w:val="aff8"/>
              <w:widowControl w:val="0"/>
              <w:numPr>
                <w:ilvl w:val="1"/>
                <w:numId w:val="19"/>
              </w:numPr>
              <w:tabs>
                <w:tab w:val="num" w:pos="484"/>
                <w:tab w:val="num" w:pos="709"/>
                <w:tab w:val="num" w:pos="993"/>
                <w:tab w:val="num" w:pos="1701"/>
              </w:tabs>
              <w:overflowPunct/>
              <w:autoSpaceDE/>
              <w:autoSpaceDN/>
              <w:adjustRightInd/>
              <w:snapToGrid w:val="0"/>
              <w:spacing w:after="100"/>
              <w:ind w:firstLineChars="0"/>
              <w:contextualSpacing/>
              <w:textAlignment w:val="auto"/>
              <w:rPr>
                <w:rFonts w:eastAsia="Yu Mincho"/>
                <w:lang w:eastAsia="zh-CN" w:bidi="hi-IN"/>
              </w:rPr>
            </w:pPr>
            <w:r w:rsidRPr="00BD07C9">
              <w:rPr>
                <w:rFonts w:eastAsia="Yu Mincho"/>
                <w:lang w:eastAsia="zh-CN" w:bidi="hi-IN"/>
              </w:rPr>
              <w:t>Study and verify test methodology feasibility including test complexity and achievable results uncertainty. The test complexity shall not be significantly increased.</w:t>
            </w:r>
          </w:p>
          <w:p w14:paraId="142ECC21" w14:textId="0A9E0C6F" w:rsidR="00A42006" w:rsidRPr="004B7183" w:rsidRDefault="00BB5A9C" w:rsidP="00BB5A9C">
            <w:pPr>
              <w:pStyle w:val="aff8"/>
              <w:widowControl w:val="0"/>
              <w:numPr>
                <w:ilvl w:val="1"/>
                <w:numId w:val="19"/>
              </w:numPr>
              <w:tabs>
                <w:tab w:val="num" w:pos="484"/>
                <w:tab w:val="num" w:pos="709"/>
                <w:tab w:val="num" w:pos="993"/>
                <w:tab w:val="num" w:pos="1701"/>
              </w:tabs>
              <w:overflowPunct/>
              <w:autoSpaceDE/>
              <w:autoSpaceDN/>
              <w:adjustRightInd/>
              <w:snapToGrid w:val="0"/>
              <w:spacing w:after="100"/>
              <w:ind w:firstLineChars="0"/>
              <w:contextualSpacing/>
              <w:textAlignment w:val="auto"/>
              <w:rPr>
                <w:rFonts w:eastAsia="Yu Mincho"/>
                <w:sz w:val="21"/>
                <w:szCs w:val="21"/>
                <w:lang w:eastAsia="zh-CN" w:bidi="hi-IN"/>
              </w:rPr>
            </w:pPr>
            <w:r w:rsidRPr="00BD07C9">
              <w:rPr>
                <w:rFonts w:eastAsia="Yu Mincho"/>
                <w:lang w:eastAsia="zh-CN" w:bidi="hi-IN"/>
              </w:rPr>
              <w:t>The methodology shall be for FR1 (conducted).</w:t>
            </w:r>
            <w:bookmarkEnd w:id="2"/>
          </w:p>
        </w:tc>
      </w:tr>
    </w:tbl>
    <w:p w14:paraId="23379B3B" w14:textId="54225351" w:rsidR="00D254EC" w:rsidRDefault="00D254EC" w:rsidP="00007F82">
      <w:pPr>
        <w:spacing w:before="60"/>
        <w:jc w:val="both"/>
        <w:rPr>
          <w:lang w:eastAsia="zh-CN"/>
        </w:rPr>
      </w:pPr>
    </w:p>
    <w:p w14:paraId="3B907A5E" w14:textId="652921E4" w:rsidR="003676F6" w:rsidRDefault="00825468" w:rsidP="00CD1396">
      <w:pPr>
        <w:spacing w:beforeLines="50" w:before="120"/>
        <w:jc w:val="both"/>
        <w:rPr>
          <w:lang w:eastAsia="zh-CN"/>
        </w:rPr>
      </w:pPr>
      <w:r>
        <w:rPr>
          <w:lang w:eastAsia="zh-CN"/>
        </w:rPr>
        <w:t>In RAN4#11</w:t>
      </w:r>
      <w:r w:rsidR="0060567E">
        <w:rPr>
          <w:lang w:eastAsia="zh-CN"/>
        </w:rPr>
        <w:t>3</w:t>
      </w:r>
      <w:r>
        <w:rPr>
          <w:lang w:eastAsia="zh-CN"/>
        </w:rPr>
        <w:t xml:space="preserve"> meeting, </w:t>
      </w:r>
      <w:r w:rsidR="00E565F2">
        <w:rPr>
          <w:lang w:eastAsia="zh-CN"/>
        </w:rPr>
        <w:t xml:space="preserve">High level </w:t>
      </w:r>
      <w:r>
        <w:rPr>
          <w:lang w:eastAsia="zh-CN"/>
        </w:rPr>
        <w:t xml:space="preserve">TR skeleton </w:t>
      </w:r>
      <w:r w:rsidR="00E565F2">
        <w:rPr>
          <w:lang w:eastAsia="zh-CN"/>
        </w:rPr>
        <w:t xml:space="preserve">for 38.753 </w:t>
      </w:r>
      <w:r w:rsidR="00430A49">
        <w:rPr>
          <w:lang w:eastAsia="zh-CN"/>
        </w:rPr>
        <w:t xml:space="preserve">and initial work split </w:t>
      </w:r>
      <w:r w:rsidR="00E565F2">
        <w:rPr>
          <w:lang w:eastAsia="zh-CN"/>
        </w:rPr>
        <w:t>ha</w:t>
      </w:r>
      <w:r w:rsidR="00430A49">
        <w:rPr>
          <w:lang w:eastAsia="zh-CN"/>
        </w:rPr>
        <w:t>ve</w:t>
      </w:r>
      <w:r>
        <w:rPr>
          <w:lang w:eastAsia="zh-CN"/>
        </w:rPr>
        <w:t xml:space="preserve"> been ag</w:t>
      </w:r>
      <w:r w:rsidR="007658B5">
        <w:rPr>
          <w:lang w:eastAsia="zh-CN"/>
        </w:rPr>
        <w:t>reed</w:t>
      </w:r>
      <w:r w:rsidR="0060567E">
        <w:rPr>
          <w:lang w:eastAsia="zh-CN"/>
        </w:rPr>
        <w:t>, and obvious</w:t>
      </w:r>
      <w:r w:rsidR="00430A49">
        <w:rPr>
          <w:lang w:eastAsia="zh-CN"/>
        </w:rPr>
        <w:t xml:space="preserve"> progresses</w:t>
      </w:r>
      <w:r w:rsidR="0060567E">
        <w:rPr>
          <w:lang w:eastAsia="zh-CN"/>
        </w:rPr>
        <w:t xml:space="preserve"> </w:t>
      </w:r>
      <w:r w:rsidR="007522B4">
        <w:rPr>
          <w:lang w:eastAsia="zh-CN"/>
        </w:rPr>
        <w:t>in RAN4#114</w:t>
      </w:r>
      <w:r w:rsidR="00B30F73">
        <w:rPr>
          <w:lang w:eastAsia="zh-CN"/>
        </w:rPr>
        <w:t xml:space="preserve"> </w:t>
      </w:r>
      <w:r w:rsidR="004A4E9C">
        <w:rPr>
          <w:lang w:eastAsia="zh-CN"/>
        </w:rPr>
        <w:t xml:space="preserve">- </w:t>
      </w:r>
      <w:r w:rsidR="00B30F73">
        <w:rPr>
          <w:lang w:eastAsia="zh-CN"/>
        </w:rPr>
        <w:t>RAN4#11</w:t>
      </w:r>
      <w:r w:rsidR="004A4E9C">
        <w:rPr>
          <w:lang w:eastAsia="zh-CN"/>
        </w:rPr>
        <w:t>5</w:t>
      </w:r>
      <w:r w:rsidR="007522B4">
        <w:rPr>
          <w:lang w:eastAsia="zh-CN"/>
        </w:rPr>
        <w:t xml:space="preserve"> meeting </w:t>
      </w:r>
      <w:r w:rsidR="00430A49">
        <w:rPr>
          <w:lang w:eastAsia="zh-CN"/>
        </w:rPr>
        <w:t>have been achieved</w:t>
      </w:r>
      <w:r w:rsidR="0060567E">
        <w:rPr>
          <w:lang w:eastAsia="zh-CN"/>
        </w:rPr>
        <w:t xml:space="preserve"> </w:t>
      </w:r>
      <w:r w:rsidR="00430A49">
        <w:rPr>
          <w:lang w:eastAsia="zh-CN"/>
        </w:rPr>
        <w:t>for test cases, parameter assumptions, CDL methodologies and AAV configurations</w:t>
      </w:r>
      <w:r w:rsidR="007658B5">
        <w:rPr>
          <w:lang w:eastAsia="zh-CN"/>
        </w:rPr>
        <w:t xml:space="preserve"> [</w:t>
      </w:r>
      <w:r w:rsidR="00472CEA">
        <w:rPr>
          <w:lang w:eastAsia="zh-CN"/>
        </w:rPr>
        <w:t>3</w:t>
      </w:r>
      <w:r w:rsidR="007658B5">
        <w:rPr>
          <w:lang w:eastAsia="zh-CN"/>
        </w:rPr>
        <w:t>]</w:t>
      </w:r>
      <w:r w:rsidR="00B30F73">
        <w:rPr>
          <w:lang w:eastAsia="zh-CN"/>
        </w:rPr>
        <w:t>[4]</w:t>
      </w:r>
      <w:r w:rsidR="004A4E9C">
        <w:rPr>
          <w:lang w:eastAsia="zh-CN"/>
        </w:rPr>
        <w:t>[5]</w:t>
      </w:r>
      <w:r w:rsidR="00E87C84">
        <w:rPr>
          <w:lang w:eastAsia="zh-CN"/>
        </w:rPr>
        <w:t>.</w:t>
      </w:r>
      <w:r w:rsidR="003676F6">
        <w:rPr>
          <w:lang w:eastAsia="zh-CN"/>
        </w:rPr>
        <w:t xml:space="preserve"> </w:t>
      </w:r>
    </w:p>
    <w:p w14:paraId="4116206E" w14:textId="384A7926" w:rsidR="003676F6" w:rsidRDefault="003676F6" w:rsidP="00CD1396">
      <w:pPr>
        <w:spacing w:beforeLines="50" w:before="120"/>
        <w:jc w:val="both"/>
        <w:rPr>
          <w:lang w:eastAsia="zh-CN"/>
        </w:rPr>
      </w:pPr>
      <w:r>
        <w:rPr>
          <w:lang w:eastAsia="zh-CN"/>
        </w:rPr>
        <w:t xml:space="preserve">In this contribution, we share our views and analysis on </w:t>
      </w:r>
      <w:r w:rsidR="004B098B">
        <w:rPr>
          <w:lang w:eastAsia="zh-CN"/>
        </w:rPr>
        <w:t xml:space="preserve">open issues </w:t>
      </w:r>
      <w:r w:rsidR="00E123A3">
        <w:rPr>
          <w:lang w:eastAsia="zh-CN"/>
        </w:rPr>
        <w:t xml:space="preserve">and potential issues </w:t>
      </w:r>
      <w:r w:rsidR="004B098B">
        <w:rPr>
          <w:lang w:eastAsia="zh-CN"/>
        </w:rPr>
        <w:t xml:space="preserve">for </w:t>
      </w:r>
      <w:r w:rsidR="00875083">
        <w:rPr>
          <w:lang w:eastAsia="zh-CN"/>
        </w:rPr>
        <w:t>spatial channel model</w:t>
      </w:r>
      <w:r w:rsidR="000F778C">
        <w:rPr>
          <w:lang w:eastAsia="zh-CN"/>
        </w:rPr>
        <w:t>, and provide our simulation results for both alignment and comparison</w:t>
      </w:r>
      <w:r w:rsidR="00731976">
        <w:rPr>
          <w:lang w:eastAsia="zh-CN"/>
        </w:rPr>
        <w:t xml:space="preserve"> purposes</w:t>
      </w:r>
      <w:r w:rsidR="000F778C">
        <w:rPr>
          <w:lang w:eastAsia="zh-CN"/>
        </w:rPr>
        <w:t xml:space="preserve"> in </w:t>
      </w:r>
      <w:r w:rsidR="000F778C" w:rsidRPr="000F778C">
        <w:rPr>
          <w:lang w:eastAsia="zh-CN"/>
        </w:rPr>
        <w:t>our companion contribution [7]</w:t>
      </w:r>
      <w:r>
        <w:rPr>
          <w:lang w:eastAsia="zh-CN"/>
        </w:rPr>
        <w:t>.</w:t>
      </w:r>
    </w:p>
    <w:p w14:paraId="41948540" w14:textId="1DE43E7D" w:rsidR="008A59AC" w:rsidRDefault="00ED7A28" w:rsidP="004833EC">
      <w:pPr>
        <w:pStyle w:val="1"/>
        <w:numPr>
          <w:ilvl w:val="0"/>
          <w:numId w:val="3"/>
        </w:numPr>
        <w:rPr>
          <w:lang w:eastAsia="ja-JP"/>
        </w:rPr>
      </w:pPr>
      <w:r w:rsidRPr="00876F68">
        <w:rPr>
          <w:lang w:eastAsia="ja-JP"/>
        </w:rPr>
        <w:t>Discussion</w:t>
      </w:r>
    </w:p>
    <w:p w14:paraId="533AEFF0" w14:textId="76AC4BD7" w:rsidR="00826ED4" w:rsidRDefault="00FE3107" w:rsidP="00826ED4">
      <w:pPr>
        <w:pStyle w:val="2"/>
        <w:numPr>
          <w:ilvl w:val="1"/>
          <w:numId w:val="21"/>
        </w:numPr>
        <w:rPr>
          <w:lang w:eastAsia="zh-CN"/>
        </w:rPr>
      </w:pPr>
      <w:r>
        <w:rPr>
          <w:lang w:eastAsia="zh-CN"/>
        </w:rPr>
        <w:t>TR38.753 related aspects</w:t>
      </w:r>
    </w:p>
    <w:p w14:paraId="3ACFD7A9" w14:textId="4D117F76" w:rsidR="00DD1ED9" w:rsidRDefault="006E1861" w:rsidP="008918F1">
      <w:pPr>
        <w:jc w:val="both"/>
        <w:rPr>
          <w:b/>
          <w:bCs/>
          <w:u w:val="single"/>
          <w:lang w:val="en-US" w:eastAsia="zh-CN"/>
        </w:rPr>
      </w:pPr>
      <w:r>
        <w:rPr>
          <w:b/>
          <w:bCs/>
          <w:u w:val="single"/>
          <w:lang w:val="en-US" w:eastAsia="zh-CN"/>
        </w:rPr>
        <w:t xml:space="preserve">Necessity </w:t>
      </w:r>
      <w:r w:rsidR="006341D6">
        <w:rPr>
          <w:b/>
          <w:bCs/>
          <w:u w:val="single"/>
          <w:lang w:val="en-US" w:eastAsia="zh-CN"/>
        </w:rPr>
        <w:t>for</w:t>
      </w:r>
      <w:r>
        <w:rPr>
          <w:b/>
          <w:bCs/>
          <w:u w:val="single"/>
          <w:lang w:val="en-US" w:eastAsia="zh-CN"/>
        </w:rPr>
        <w:t xml:space="preserve"> merg</w:t>
      </w:r>
      <w:r w:rsidR="006341D6">
        <w:rPr>
          <w:b/>
          <w:bCs/>
          <w:u w:val="single"/>
          <w:lang w:val="en-US" w:eastAsia="zh-CN"/>
        </w:rPr>
        <w:t>ing</w:t>
      </w:r>
      <w:r>
        <w:rPr>
          <w:b/>
          <w:bCs/>
          <w:u w:val="single"/>
          <w:lang w:val="en-US" w:eastAsia="zh-CN"/>
        </w:rPr>
        <w:t xml:space="preserve"> Annex B </w:t>
      </w:r>
      <w:r w:rsidR="006341D6">
        <w:rPr>
          <w:b/>
          <w:bCs/>
          <w:u w:val="single"/>
          <w:lang w:val="en-US" w:eastAsia="zh-CN"/>
        </w:rPr>
        <w:t>to</w:t>
      </w:r>
      <w:r>
        <w:rPr>
          <w:b/>
          <w:bCs/>
          <w:u w:val="single"/>
          <w:lang w:val="en-US" w:eastAsia="zh-CN"/>
        </w:rPr>
        <w:t xml:space="preserve"> Chapter 5.1</w:t>
      </w:r>
    </w:p>
    <w:p w14:paraId="5FEDA742" w14:textId="5681C723" w:rsidR="006E1861" w:rsidRDefault="006E1861" w:rsidP="008918F1">
      <w:pPr>
        <w:jc w:val="both"/>
        <w:rPr>
          <w:lang w:val="en-US" w:eastAsia="zh-CN"/>
        </w:rPr>
      </w:pPr>
      <w:r>
        <w:rPr>
          <w:lang w:val="en-US" w:eastAsia="zh-CN"/>
        </w:rPr>
        <w:t>Currently TR38.753 separates the description of CDL-based spatial channel modeling approach into two parts:</w:t>
      </w:r>
    </w:p>
    <w:p w14:paraId="20FAFA3B" w14:textId="18563E7C" w:rsidR="00AF0650" w:rsidRPr="00AF0650" w:rsidRDefault="006E1861" w:rsidP="006E1861">
      <w:pPr>
        <w:pStyle w:val="aff8"/>
        <w:numPr>
          <w:ilvl w:val="0"/>
          <w:numId w:val="30"/>
        </w:numPr>
        <w:ind w:firstLineChars="0"/>
        <w:jc w:val="both"/>
        <w:rPr>
          <w:lang w:val="en-US" w:eastAsia="zh-CN"/>
        </w:rPr>
      </w:pPr>
      <w:r>
        <w:rPr>
          <w:rFonts w:eastAsiaTheme="minorEastAsia"/>
          <w:lang w:val="en-US" w:eastAsia="zh-CN"/>
        </w:rPr>
        <w:t xml:space="preserve">Chapter 5.1 primarily introduces </w:t>
      </w:r>
      <w:r w:rsidR="00AF0650">
        <w:rPr>
          <w:rFonts w:eastAsiaTheme="minorEastAsia"/>
          <w:lang w:val="en-US" w:eastAsia="zh-CN"/>
        </w:rPr>
        <w:t xml:space="preserve">the definition of antenna array virtualization, the configurations of antenna panel and antenna element, parameters for angle scaling and randomness reduction, and the </w:t>
      </w:r>
      <w:r w:rsidR="00AF0650">
        <w:rPr>
          <w:lang w:eastAsia="en-GB"/>
        </w:rPr>
        <w:t>table for</w:t>
      </w:r>
      <w:r w:rsidR="00AF0650" w:rsidRPr="00AF0650">
        <w:rPr>
          <w:lang w:eastAsia="en-GB"/>
        </w:rPr>
        <w:t xml:space="preserve"> </w:t>
      </w:r>
      <w:r w:rsidR="00AF0650" w:rsidRPr="00147871">
        <w:rPr>
          <w:lang w:eastAsia="en-GB"/>
        </w:rPr>
        <w:t>UMa-CDLC1</w:t>
      </w:r>
      <w:r w:rsidR="00AF0650">
        <w:rPr>
          <w:lang w:eastAsia="en-GB"/>
        </w:rPr>
        <w:t xml:space="preserve">, but lacks the </w:t>
      </w:r>
      <w:r w:rsidR="00AF0650">
        <w:rPr>
          <w:rFonts w:eastAsiaTheme="minorEastAsia"/>
          <w:lang w:val="en-US" w:eastAsia="zh-CN"/>
        </w:rPr>
        <w:t xml:space="preserve">concrete </w:t>
      </w:r>
      <w:r w:rsidR="00E84F91">
        <w:rPr>
          <w:rFonts w:eastAsiaTheme="minorEastAsia"/>
          <w:lang w:val="en-US" w:eastAsia="zh-CN"/>
        </w:rPr>
        <w:t xml:space="preserve">CDL </w:t>
      </w:r>
      <w:r w:rsidR="00AF0650">
        <w:rPr>
          <w:rFonts w:eastAsiaTheme="minorEastAsia"/>
          <w:lang w:val="en-US" w:eastAsia="zh-CN"/>
        </w:rPr>
        <w:t>channel modeling method</w:t>
      </w:r>
      <w:r w:rsidR="00E84F91">
        <w:rPr>
          <w:rFonts w:eastAsiaTheme="minorEastAsia"/>
          <w:lang w:val="en-US" w:eastAsia="zh-CN"/>
        </w:rPr>
        <w:t>o</w:t>
      </w:r>
      <w:r w:rsidR="00AF0650">
        <w:rPr>
          <w:rFonts w:eastAsiaTheme="minorEastAsia"/>
          <w:lang w:val="en-US" w:eastAsia="zh-CN"/>
        </w:rPr>
        <w:t>lo</w:t>
      </w:r>
      <w:r w:rsidR="00E84F91">
        <w:rPr>
          <w:rFonts w:eastAsiaTheme="minorEastAsia"/>
          <w:lang w:val="en-US" w:eastAsia="zh-CN"/>
        </w:rPr>
        <w:t>gy</w:t>
      </w:r>
      <w:r w:rsidR="00AF0650">
        <w:rPr>
          <w:rFonts w:eastAsiaTheme="minorEastAsia"/>
          <w:lang w:val="en-US" w:eastAsia="zh-CN"/>
        </w:rPr>
        <w:t>/approach.</w:t>
      </w:r>
    </w:p>
    <w:p w14:paraId="1BD2D4EF" w14:textId="56823152" w:rsidR="006E1861" w:rsidRPr="006E1861" w:rsidRDefault="006E1861" w:rsidP="006E1861">
      <w:pPr>
        <w:pStyle w:val="aff8"/>
        <w:numPr>
          <w:ilvl w:val="0"/>
          <w:numId w:val="30"/>
        </w:numPr>
        <w:ind w:firstLineChars="0"/>
        <w:jc w:val="both"/>
        <w:rPr>
          <w:lang w:val="en-US" w:eastAsia="zh-CN"/>
        </w:rPr>
      </w:pPr>
      <w:r>
        <w:rPr>
          <w:rFonts w:eastAsiaTheme="minorEastAsia"/>
          <w:lang w:val="en-US" w:eastAsia="zh-CN"/>
        </w:rPr>
        <w:t xml:space="preserve">Annex B provides the actual channel modeling </w:t>
      </w:r>
      <w:r w:rsidR="00E84F91">
        <w:rPr>
          <w:rFonts w:eastAsiaTheme="minorEastAsia"/>
          <w:lang w:val="en-US" w:eastAsia="zh-CN"/>
        </w:rPr>
        <w:t>methodology/</w:t>
      </w:r>
      <w:r>
        <w:rPr>
          <w:rFonts w:eastAsiaTheme="minorEastAsia"/>
          <w:lang w:val="en-US" w:eastAsia="zh-CN"/>
        </w:rPr>
        <w:t>approach</w:t>
      </w:r>
      <w:r w:rsidR="00E84F91">
        <w:rPr>
          <w:rFonts w:eastAsiaTheme="minorEastAsia"/>
          <w:lang w:val="en-US" w:eastAsia="zh-CN"/>
        </w:rPr>
        <w:t xml:space="preserve"> details</w:t>
      </w:r>
      <w:r>
        <w:rPr>
          <w:rFonts w:eastAsiaTheme="minorEastAsia"/>
          <w:lang w:val="en-US" w:eastAsia="zh-CN"/>
        </w:rPr>
        <w:t>, which are critical for understanding the CLD-based spatial channel model.</w:t>
      </w:r>
    </w:p>
    <w:p w14:paraId="6E429E75" w14:textId="73457158" w:rsidR="006E1861" w:rsidRDefault="006341D6" w:rsidP="006E1861">
      <w:pPr>
        <w:jc w:val="both"/>
        <w:rPr>
          <w:lang w:val="en-US" w:eastAsia="zh-CN"/>
        </w:rPr>
      </w:pPr>
      <w:r>
        <w:rPr>
          <w:lang w:val="en-US" w:eastAsia="zh-CN"/>
        </w:rPr>
        <w:t xml:space="preserve">Accordingly, below reasons are our motivations for proposing to merge annex B to </w:t>
      </w:r>
      <w:r w:rsidR="0077700A">
        <w:rPr>
          <w:lang w:val="en-US" w:eastAsia="zh-CN"/>
        </w:rPr>
        <w:t>chapter 5.1.</w:t>
      </w:r>
    </w:p>
    <w:p w14:paraId="4A1A2917" w14:textId="6D3855E7" w:rsidR="0077700A" w:rsidRPr="0077700A" w:rsidRDefault="0077700A" w:rsidP="0077700A">
      <w:pPr>
        <w:pStyle w:val="aff8"/>
        <w:numPr>
          <w:ilvl w:val="0"/>
          <w:numId w:val="31"/>
        </w:numPr>
        <w:ind w:firstLineChars="0"/>
        <w:jc w:val="both"/>
        <w:rPr>
          <w:lang w:val="en-US" w:eastAsia="zh-CN"/>
        </w:rPr>
      </w:pPr>
      <w:r>
        <w:rPr>
          <w:rFonts w:eastAsiaTheme="minorEastAsia"/>
          <w:lang w:val="en-US" w:eastAsia="zh-CN"/>
        </w:rPr>
        <w:t>Logical Consistency and Readability</w:t>
      </w:r>
    </w:p>
    <w:p w14:paraId="254475C2" w14:textId="3ED17D39" w:rsidR="0077700A" w:rsidRDefault="0077700A" w:rsidP="0077700A">
      <w:pPr>
        <w:pStyle w:val="aff8"/>
        <w:ind w:left="360" w:firstLineChars="0" w:firstLine="0"/>
        <w:jc w:val="both"/>
        <w:rPr>
          <w:rFonts w:eastAsiaTheme="minorEastAsia"/>
          <w:lang w:val="en-US" w:eastAsia="zh-CN"/>
        </w:rPr>
      </w:pPr>
      <w:r>
        <w:rPr>
          <w:rFonts w:eastAsiaTheme="minorEastAsia"/>
          <w:lang w:val="en-US" w:eastAsia="zh-CN"/>
        </w:rPr>
        <w:t>The title of Chapter 5.1 “</w:t>
      </w:r>
      <w:r w:rsidR="005E3140">
        <w:rPr>
          <w:rFonts w:eastAsiaTheme="minorEastAsia"/>
          <w:lang w:val="en-US" w:eastAsia="zh-CN"/>
        </w:rPr>
        <w:t>CDL Approach</w:t>
      </w:r>
      <w:r>
        <w:rPr>
          <w:rFonts w:eastAsiaTheme="minorEastAsia"/>
          <w:lang w:val="en-US" w:eastAsia="zh-CN"/>
        </w:rPr>
        <w:t>”</w:t>
      </w:r>
      <w:r w:rsidR="005E3140">
        <w:rPr>
          <w:rFonts w:eastAsiaTheme="minorEastAsia"/>
          <w:lang w:val="en-US" w:eastAsia="zh-CN"/>
        </w:rPr>
        <w:t xml:space="preserve"> and even a sub-section 5.1.4 “channel models” for CDL-based spatial channel model suggest this chapter should comprehensively </w:t>
      </w:r>
      <w:r w:rsidR="000B4C71">
        <w:rPr>
          <w:rFonts w:eastAsiaTheme="minorEastAsia"/>
          <w:lang w:val="en-US" w:eastAsia="zh-CN"/>
        </w:rPr>
        <w:t>cover CDL modeling method(s)/approach, yet it only defines configurations/parameters/tables without detailing the core techniques.</w:t>
      </w:r>
    </w:p>
    <w:p w14:paraId="05BDBD71" w14:textId="3E2BEB86" w:rsidR="000B4C71" w:rsidRDefault="00AE41C9" w:rsidP="0077700A">
      <w:pPr>
        <w:pStyle w:val="aff8"/>
        <w:ind w:left="360" w:firstLineChars="0" w:firstLine="0"/>
        <w:jc w:val="both"/>
        <w:rPr>
          <w:rFonts w:eastAsiaTheme="minorEastAsia"/>
          <w:lang w:val="en-US" w:eastAsia="zh-CN"/>
        </w:rPr>
      </w:pPr>
      <w:r>
        <w:rPr>
          <w:rFonts w:eastAsiaTheme="minorEastAsia"/>
          <w:lang w:val="en-US" w:eastAsia="zh-CN"/>
        </w:rPr>
        <w:lastRenderedPageBreak/>
        <w:t>Readers expect modeling methodologies/approaches to appear in the main body, not an annex</w:t>
      </w:r>
      <w:r w:rsidR="008A3577">
        <w:rPr>
          <w:rFonts w:eastAsiaTheme="minorEastAsia"/>
          <w:lang w:val="en-US" w:eastAsia="zh-CN"/>
        </w:rPr>
        <w:t>. Separating them disrupts logical flow and necessitates cross-referencing</w:t>
      </w:r>
      <w:r w:rsidR="00AC5558">
        <w:rPr>
          <w:rFonts w:eastAsiaTheme="minorEastAsia"/>
          <w:lang w:val="en-US" w:eastAsia="zh-CN"/>
        </w:rPr>
        <w:t>, reducing clarity.</w:t>
      </w:r>
    </w:p>
    <w:p w14:paraId="35F736D1" w14:textId="0F875B7D" w:rsidR="00AC5558" w:rsidRPr="00AC5558" w:rsidRDefault="00AC5558" w:rsidP="00AC5558">
      <w:pPr>
        <w:pStyle w:val="aff8"/>
        <w:numPr>
          <w:ilvl w:val="0"/>
          <w:numId w:val="31"/>
        </w:numPr>
        <w:ind w:firstLineChars="0"/>
        <w:jc w:val="both"/>
        <w:rPr>
          <w:lang w:val="en-US" w:eastAsia="zh-CN"/>
        </w:rPr>
      </w:pPr>
      <w:r>
        <w:rPr>
          <w:rFonts w:eastAsiaTheme="minorEastAsia"/>
          <w:lang w:val="en-US" w:eastAsia="zh-CN"/>
        </w:rPr>
        <w:t>Improved Usability</w:t>
      </w:r>
    </w:p>
    <w:p w14:paraId="56CD91AA" w14:textId="5114EA96" w:rsidR="00AC5558" w:rsidRDefault="00AC5558" w:rsidP="00AC5558">
      <w:pPr>
        <w:pStyle w:val="aff8"/>
        <w:ind w:left="360" w:firstLineChars="0" w:firstLine="0"/>
        <w:jc w:val="both"/>
        <w:rPr>
          <w:rFonts w:eastAsiaTheme="minorEastAsia"/>
          <w:lang w:val="en-US" w:eastAsia="zh-CN"/>
        </w:rPr>
      </w:pPr>
      <w:r>
        <w:rPr>
          <w:rFonts w:eastAsiaTheme="minorEastAsia"/>
          <w:lang w:val="en-US" w:eastAsia="zh-CN"/>
        </w:rPr>
        <w:t xml:space="preserve">Per our understanding, annexes typically </w:t>
      </w:r>
      <w:r w:rsidR="005B2C53">
        <w:rPr>
          <w:rFonts w:eastAsiaTheme="minorEastAsia"/>
          <w:lang w:val="en-US" w:eastAsia="zh-CN"/>
        </w:rPr>
        <w:t>host supplementary material (e.g., derivations, optional details), whereas “</w:t>
      </w:r>
      <w:bookmarkStart w:id="3" w:name="_Toc199238305"/>
      <w:r w:rsidR="005B2C53" w:rsidRPr="00090549">
        <w:t>Modelling</w:t>
      </w:r>
      <w:r w:rsidR="005B2C53">
        <w:t xml:space="preserve"> execution for CDL Channel Models</w:t>
      </w:r>
      <w:bookmarkEnd w:id="3"/>
      <w:r w:rsidR="005B2C53">
        <w:rPr>
          <w:rFonts w:eastAsiaTheme="minorEastAsia"/>
          <w:lang w:val="en-US" w:eastAsia="zh-CN"/>
        </w:rPr>
        <w:t>” is fundamental to the CDL-based spatial channel model study TR.</w:t>
      </w:r>
    </w:p>
    <w:p w14:paraId="2A786B17" w14:textId="4DC9FA3C" w:rsidR="005B2C53" w:rsidRDefault="00361B21" w:rsidP="00AC5558">
      <w:pPr>
        <w:pStyle w:val="aff8"/>
        <w:ind w:left="360" w:firstLineChars="0" w:firstLine="0"/>
        <w:jc w:val="both"/>
        <w:rPr>
          <w:rFonts w:eastAsiaTheme="minorEastAsia"/>
          <w:lang w:val="en-US" w:eastAsia="zh-CN"/>
        </w:rPr>
      </w:pPr>
      <w:r>
        <w:rPr>
          <w:rFonts w:eastAsiaTheme="minorEastAsia"/>
          <w:lang w:val="en-US" w:eastAsia="zh-CN"/>
        </w:rPr>
        <w:t>Burying key methodologies in an annex risks them being overlooked, especially by implementers who may focus on the main chapters.</w:t>
      </w:r>
    </w:p>
    <w:p w14:paraId="5891A9EF" w14:textId="25E49D4C" w:rsidR="00361B21" w:rsidRPr="00361B21" w:rsidRDefault="00361B21" w:rsidP="00361B21">
      <w:pPr>
        <w:pStyle w:val="aff8"/>
        <w:numPr>
          <w:ilvl w:val="0"/>
          <w:numId w:val="31"/>
        </w:numPr>
        <w:ind w:firstLineChars="0"/>
        <w:jc w:val="both"/>
        <w:rPr>
          <w:lang w:val="en-US" w:eastAsia="zh-CN"/>
        </w:rPr>
      </w:pPr>
      <w:r>
        <w:rPr>
          <w:rFonts w:eastAsiaTheme="minorEastAsia"/>
          <w:lang w:val="en-US" w:eastAsia="zh-CN"/>
        </w:rPr>
        <w:t>Alignment with Standardization Conventions</w:t>
      </w:r>
    </w:p>
    <w:p w14:paraId="151F839A" w14:textId="0B66DF52" w:rsidR="00361B21" w:rsidRDefault="004D2360" w:rsidP="00361B21">
      <w:pPr>
        <w:pStyle w:val="aff8"/>
        <w:ind w:left="360" w:firstLineChars="0" w:firstLine="0"/>
        <w:jc w:val="both"/>
        <w:rPr>
          <w:rFonts w:eastAsiaTheme="minorEastAsia"/>
          <w:lang w:val="en-US" w:eastAsia="zh-CN"/>
        </w:rPr>
      </w:pPr>
      <w:r>
        <w:rPr>
          <w:rFonts w:eastAsiaTheme="minorEastAsia"/>
          <w:lang w:val="en-US" w:eastAsia="zh-CN"/>
        </w:rPr>
        <w:t>Many 3GPP/ITU documents integrate core methodologies into main chapters (e.g., TR38.901’s channel model descriptions). Consistency with such structure(s) aids user familiarity.</w:t>
      </w:r>
    </w:p>
    <w:p w14:paraId="303B8B5C" w14:textId="54713CC2" w:rsidR="004D2360" w:rsidRDefault="004D2360" w:rsidP="004D2360">
      <w:pPr>
        <w:pStyle w:val="aff8"/>
        <w:numPr>
          <w:ilvl w:val="0"/>
          <w:numId w:val="31"/>
        </w:numPr>
        <w:ind w:firstLineChars="0"/>
        <w:jc w:val="both"/>
        <w:rPr>
          <w:rFonts w:eastAsiaTheme="minorEastAsia"/>
          <w:lang w:val="en-US" w:eastAsia="zh-CN"/>
        </w:rPr>
      </w:pPr>
      <w:r>
        <w:rPr>
          <w:rFonts w:eastAsiaTheme="minorEastAsia"/>
          <w:lang w:val="en-US" w:eastAsia="zh-CN"/>
        </w:rPr>
        <w:t>Streamlined Maintenance</w:t>
      </w:r>
    </w:p>
    <w:p w14:paraId="626E2E18" w14:textId="3377C9E8" w:rsidR="004D2360" w:rsidRDefault="004D2360" w:rsidP="004D2360">
      <w:pPr>
        <w:pStyle w:val="aff8"/>
        <w:ind w:left="360" w:firstLineChars="0" w:firstLine="0"/>
        <w:jc w:val="both"/>
        <w:rPr>
          <w:lang w:eastAsia="en-GB"/>
        </w:rPr>
      </w:pPr>
      <w:r>
        <w:rPr>
          <w:rFonts w:eastAsiaTheme="minorEastAsia"/>
          <w:lang w:val="en-US" w:eastAsia="zh-CN"/>
        </w:rPr>
        <w:t>Mering reduces redundancy (e.g., repeated definition</w:t>
      </w:r>
      <w:r w:rsidR="00F27970">
        <w:rPr>
          <w:rFonts w:eastAsiaTheme="minorEastAsia"/>
          <w:lang w:val="en-US" w:eastAsia="zh-CN"/>
        </w:rPr>
        <w:t>s</w:t>
      </w:r>
      <w:r>
        <w:rPr>
          <w:rFonts w:eastAsiaTheme="minorEastAsia"/>
          <w:lang w:val="en-US" w:eastAsia="zh-CN"/>
        </w:rPr>
        <w:t xml:space="preserve"> for </w:t>
      </w:r>
      <w:r w:rsidR="00F27970" w:rsidRPr="00147871">
        <w:rPr>
          <w:lang w:eastAsia="en-GB"/>
        </w:rPr>
        <w:t>antenna panel configuration</w:t>
      </w:r>
      <w:r w:rsidR="00F27970">
        <w:rPr>
          <w:lang w:eastAsia="en-GB"/>
        </w:rPr>
        <w:t>) and ensures updates to modelling methods are centralized in one section.</w:t>
      </w:r>
    </w:p>
    <w:p w14:paraId="15899928" w14:textId="5812AAE5" w:rsidR="00F27970" w:rsidRPr="00FE340A" w:rsidRDefault="00FE340A" w:rsidP="00FE340A">
      <w:pPr>
        <w:jc w:val="both"/>
        <w:rPr>
          <w:rFonts w:eastAsiaTheme="minorEastAsia"/>
          <w:lang w:val="en-US" w:eastAsia="zh-CN"/>
        </w:rPr>
      </w:pPr>
      <w:r>
        <w:rPr>
          <w:rFonts w:eastAsiaTheme="minorEastAsia"/>
          <w:lang w:val="en-US" w:eastAsia="zh-CN"/>
        </w:rPr>
        <w:t xml:space="preserve">Hence, relocating Annex B’s content into chapter 5.1 would enhance coherence, </w:t>
      </w:r>
      <w:r w:rsidR="00002095">
        <w:rPr>
          <w:rFonts w:eastAsiaTheme="minorEastAsia"/>
          <w:lang w:val="en-US" w:eastAsia="zh-CN"/>
        </w:rPr>
        <w:t>readability</w:t>
      </w:r>
      <w:r>
        <w:rPr>
          <w:rFonts w:eastAsiaTheme="minorEastAsia"/>
          <w:lang w:val="en-US" w:eastAsia="zh-CN"/>
        </w:rPr>
        <w:t>, and practicality of TR38.753</w:t>
      </w:r>
      <w:r w:rsidR="00137DD6">
        <w:rPr>
          <w:rFonts w:eastAsiaTheme="minorEastAsia"/>
          <w:lang w:val="en-US" w:eastAsia="zh-CN"/>
        </w:rPr>
        <w:t xml:space="preserve">. </w:t>
      </w:r>
    </w:p>
    <w:p w14:paraId="215A1CA1" w14:textId="2A819C79" w:rsidR="00DD1ED9" w:rsidRPr="000C50B3" w:rsidRDefault="00DD1ED9" w:rsidP="008918F1">
      <w:pPr>
        <w:jc w:val="both"/>
        <w:rPr>
          <w:b/>
          <w:bCs/>
          <w:lang w:val="en-US" w:eastAsia="zh-CN"/>
        </w:rPr>
      </w:pPr>
      <w:r w:rsidRPr="000C50B3">
        <w:rPr>
          <w:b/>
          <w:bCs/>
          <w:lang w:val="en-US" w:eastAsia="zh-CN"/>
        </w:rPr>
        <w:t xml:space="preserve">Observation 1: </w:t>
      </w:r>
      <w:r w:rsidR="000C50B3">
        <w:rPr>
          <w:b/>
          <w:bCs/>
          <w:lang w:val="en-US" w:eastAsia="zh-CN"/>
        </w:rPr>
        <w:t>For TR38.753, the</w:t>
      </w:r>
      <w:r w:rsidRPr="000C50B3">
        <w:rPr>
          <w:b/>
          <w:bCs/>
          <w:lang w:val="en-US" w:eastAsia="zh-CN"/>
        </w:rPr>
        <w:t xml:space="preserve"> most </w:t>
      </w:r>
      <w:r w:rsidR="000C50B3">
        <w:rPr>
          <w:b/>
          <w:bCs/>
          <w:lang w:val="en-US" w:eastAsia="zh-CN"/>
        </w:rPr>
        <w:t>important</w:t>
      </w:r>
      <w:r w:rsidRPr="000C50B3">
        <w:rPr>
          <w:b/>
          <w:bCs/>
          <w:lang w:val="en-US" w:eastAsia="zh-CN"/>
        </w:rPr>
        <w:t xml:space="preserve"> context </w:t>
      </w:r>
      <w:r w:rsidR="000C50B3">
        <w:rPr>
          <w:b/>
          <w:bCs/>
          <w:lang w:val="en-US" w:eastAsia="zh-CN"/>
        </w:rPr>
        <w:t xml:space="preserve">of CDL-based spatial channel model </w:t>
      </w:r>
      <w:r w:rsidR="00AE61DB">
        <w:rPr>
          <w:b/>
          <w:bCs/>
          <w:lang w:val="en-US" w:eastAsia="zh-CN"/>
        </w:rPr>
        <w:t>are</w:t>
      </w:r>
      <w:r w:rsidRPr="000C50B3">
        <w:rPr>
          <w:b/>
          <w:bCs/>
          <w:lang w:val="en-US" w:eastAsia="zh-CN"/>
        </w:rPr>
        <w:t xml:space="preserve"> captured in </w:t>
      </w:r>
      <w:r w:rsidR="000C50B3">
        <w:rPr>
          <w:b/>
          <w:bCs/>
          <w:lang w:val="en-US" w:eastAsia="zh-CN"/>
        </w:rPr>
        <w:t>A</w:t>
      </w:r>
      <w:r w:rsidRPr="000C50B3">
        <w:rPr>
          <w:b/>
          <w:bCs/>
          <w:lang w:val="en-US" w:eastAsia="zh-CN"/>
        </w:rPr>
        <w:t xml:space="preserve">nnex B, </w:t>
      </w:r>
      <w:r w:rsidR="000C50B3">
        <w:rPr>
          <w:b/>
          <w:bCs/>
          <w:lang w:val="en-US" w:eastAsia="zh-CN"/>
        </w:rPr>
        <w:t xml:space="preserve">while </w:t>
      </w:r>
      <w:r w:rsidRPr="000C50B3">
        <w:rPr>
          <w:b/>
          <w:bCs/>
          <w:lang w:val="en-US" w:eastAsia="zh-CN"/>
        </w:rPr>
        <w:t xml:space="preserve">only antenna modeling, parameters and </w:t>
      </w:r>
      <w:r w:rsidRPr="000C50B3">
        <w:rPr>
          <w:b/>
          <w:bCs/>
          <w:lang w:eastAsia="en-GB"/>
        </w:rPr>
        <w:t>UMa-CDLC1</w:t>
      </w:r>
      <w:r w:rsidRPr="000C50B3">
        <w:rPr>
          <w:b/>
          <w:bCs/>
          <w:lang w:val="en-US" w:eastAsia="zh-CN"/>
        </w:rPr>
        <w:t xml:space="preserve"> table </w:t>
      </w:r>
      <w:r w:rsidR="00AE61DB">
        <w:rPr>
          <w:b/>
          <w:bCs/>
          <w:lang w:val="en-US" w:eastAsia="zh-CN"/>
        </w:rPr>
        <w:t>are</w:t>
      </w:r>
      <w:r w:rsidRPr="000C50B3">
        <w:rPr>
          <w:b/>
          <w:bCs/>
          <w:lang w:val="en-US" w:eastAsia="zh-CN"/>
        </w:rPr>
        <w:t xml:space="preserve"> described on the </w:t>
      </w:r>
      <w:r w:rsidR="00AE61DB">
        <w:rPr>
          <w:b/>
          <w:bCs/>
          <w:lang w:val="en-US" w:eastAsia="zh-CN"/>
        </w:rPr>
        <w:t xml:space="preserve">main body </w:t>
      </w:r>
      <w:r w:rsidRPr="000C50B3">
        <w:rPr>
          <w:b/>
          <w:bCs/>
          <w:lang w:val="en-US" w:eastAsia="zh-CN"/>
        </w:rPr>
        <w:t xml:space="preserve">CDL approach section. </w:t>
      </w:r>
    </w:p>
    <w:p w14:paraId="26D8F7A2" w14:textId="18161E04" w:rsidR="00DD1ED9" w:rsidRDefault="00DD1ED9" w:rsidP="008918F1">
      <w:pPr>
        <w:jc w:val="both"/>
        <w:rPr>
          <w:b/>
          <w:bCs/>
          <w:lang w:val="en-US" w:eastAsia="zh-CN"/>
        </w:rPr>
      </w:pPr>
      <w:r w:rsidRPr="00996EF8">
        <w:rPr>
          <w:b/>
          <w:bCs/>
          <w:lang w:val="en-US" w:eastAsia="zh-CN"/>
        </w:rPr>
        <w:t xml:space="preserve">Proposal 1: </w:t>
      </w:r>
      <w:r w:rsidR="00AE61DB" w:rsidRPr="00996EF8">
        <w:rPr>
          <w:b/>
          <w:bCs/>
          <w:lang w:val="en-US" w:eastAsia="zh-CN"/>
        </w:rPr>
        <w:t xml:space="preserve">For TR38.753, </w:t>
      </w:r>
      <w:r w:rsidRPr="00996EF8">
        <w:rPr>
          <w:b/>
          <w:bCs/>
          <w:lang w:val="en-US" w:eastAsia="zh-CN"/>
        </w:rPr>
        <w:t xml:space="preserve">merge </w:t>
      </w:r>
      <w:r w:rsidR="00D014C4">
        <w:rPr>
          <w:b/>
          <w:bCs/>
          <w:lang w:val="en-US" w:eastAsia="zh-CN"/>
        </w:rPr>
        <w:t>A</w:t>
      </w:r>
      <w:r w:rsidRPr="00996EF8">
        <w:rPr>
          <w:b/>
          <w:bCs/>
          <w:lang w:val="en-US" w:eastAsia="zh-CN"/>
        </w:rPr>
        <w:t>nnex B to chapter 5.1</w:t>
      </w:r>
      <w:r w:rsidR="00AE61DB" w:rsidRPr="00996EF8">
        <w:rPr>
          <w:b/>
          <w:bCs/>
          <w:lang w:val="en-US" w:eastAsia="zh-CN"/>
        </w:rPr>
        <w:t xml:space="preserve"> </w:t>
      </w:r>
      <w:r w:rsidR="00996EF8" w:rsidRPr="00996EF8">
        <w:rPr>
          <w:b/>
          <w:bCs/>
          <w:lang w:val="en-US" w:eastAsia="zh-CN"/>
        </w:rPr>
        <w:t xml:space="preserve">to enhance the </w:t>
      </w:r>
      <w:r w:rsidR="00D014C4">
        <w:rPr>
          <w:b/>
          <w:bCs/>
          <w:lang w:val="en-US" w:eastAsia="zh-CN"/>
        </w:rPr>
        <w:t xml:space="preserve">TR </w:t>
      </w:r>
      <w:r w:rsidR="00996EF8" w:rsidRPr="00996EF8">
        <w:rPr>
          <w:b/>
          <w:bCs/>
          <w:lang w:val="en-US" w:eastAsia="zh-CN"/>
        </w:rPr>
        <w:t>logical consistency, readability</w:t>
      </w:r>
      <w:r w:rsidR="00AE61DB" w:rsidRPr="00996EF8">
        <w:rPr>
          <w:b/>
          <w:bCs/>
          <w:lang w:val="en-US" w:eastAsia="zh-CN"/>
        </w:rPr>
        <w:t xml:space="preserve"> </w:t>
      </w:r>
      <w:r w:rsidR="00996EF8" w:rsidRPr="00996EF8">
        <w:rPr>
          <w:b/>
          <w:bCs/>
          <w:lang w:val="en-US" w:eastAsia="zh-CN"/>
        </w:rPr>
        <w:t xml:space="preserve"> and </w:t>
      </w:r>
      <w:r w:rsidR="00996EF8" w:rsidRPr="00996EF8">
        <w:rPr>
          <w:rFonts w:eastAsiaTheme="minorEastAsia"/>
          <w:b/>
          <w:bCs/>
          <w:lang w:val="en-US" w:eastAsia="zh-CN"/>
        </w:rPr>
        <w:t>practicality</w:t>
      </w:r>
      <w:r w:rsidRPr="00996EF8">
        <w:rPr>
          <w:b/>
          <w:bCs/>
          <w:lang w:val="en-US" w:eastAsia="zh-CN"/>
        </w:rPr>
        <w:t>.</w:t>
      </w:r>
    </w:p>
    <w:p w14:paraId="19A4A8B4" w14:textId="77777777" w:rsidR="00127DB5" w:rsidRDefault="00127DB5" w:rsidP="00127DB5">
      <w:pPr>
        <w:jc w:val="both"/>
        <w:rPr>
          <w:b/>
          <w:bCs/>
          <w:u w:val="single"/>
          <w:lang w:val="en-US" w:eastAsia="zh-CN"/>
        </w:rPr>
      </w:pPr>
    </w:p>
    <w:p w14:paraId="0B45FE4E" w14:textId="397015D6" w:rsidR="00127DB5" w:rsidRDefault="00127DB5" w:rsidP="00127DB5">
      <w:pPr>
        <w:jc w:val="both"/>
        <w:rPr>
          <w:b/>
          <w:bCs/>
          <w:u w:val="single"/>
          <w:lang w:val="en-US" w:eastAsia="zh-CN"/>
        </w:rPr>
      </w:pPr>
      <w:r>
        <w:rPr>
          <w:b/>
          <w:bCs/>
          <w:u w:val="single"/>
          <w:lang w:val="en-US" w:eastAsia="zh-CN"/>
        </w:rPr>
        <w:t>Necessity for merging Annex C to Chapter 5.2</w:t>
      </w:r>
    </w:p>
    <w:p w14:paraId="08DCB894" w14:textId="2EB3C9F9" w:rsidR="00127DB5" w:rsidRDefault="00127DB5" w:rsidP="008918F1">
      <w:pPr>
        <w:jc w:val="both"/>
        <w:rPr>
          <w:lang w:val="en-US" w:eastAsia="zh-CN"/>
        </w:rPr>
      </w:pPr>
      <w:r>
        <w:rPr>
          <w:lang w:val="en-US" w:eastAsia="zh-CN"/>
        </w:rPr>
        <w:t xml:space="preserve">Similarly, </w:t>
      </w:r>
      <w:r w:rsidR="001B5FC5">
        <w:rPr>
          <w:lang w:val="en-US" w:eastAsia="zh-CN"/>
        </w:rPr>
        <w:t xml:space="preserve">the main body of TR38.753 clearly include chapter 5.2 “TDL Approaches”, which describes the modeling for TDL-based spatial channel model. Furthermore, sub-section 5.2.2.2 especially describes cluster model example. However, the contexts for annex C which named “Modelling execution for TDL Channel Models” </w:t>
      </w:r>
      <w:r w:rsidR="00C60CFA">
        <w:rPr>
          <w:lang w:val="en-US" w:eastAsia="zh-CN"/>
        </w:rPr>
        <w:t>but</w:t>
      </w:r>
      <w:r w:rsidR="001B5FC5">
        <w:rPr>
          <w:lang w:val="en-US" w:eastAsia="zh-CN"/>
        </w:rPr>
        <w:t xml:space="preserve"> </w:t>
      </w:r>
      <w:r w:rsidR="00877419">
        <w:rPr>
          <w:lang w:val="en-US" w:eastAsia="zh-CN"/>
        </w:rPr>
        <w:t>actually</w:t>
      </w:r>
      <w:r w:rsidR="001B5FC5">
        <w:rPr>
          <w:lang w:val="en-US" w:eastAsia="zh-CN"/>
        </w:rPr>
        <w:t xml:space="preserve"> about two TDL examples</w:t>
      </w:r>
      <w:r w:rsidR="009E4E92">
        <w:rPr>
          <w:lang w:val="en-US" w:eastAsia="zh-CN"/>
        </w:rPr>
        <w:t>.</w:t>
      </w:r>
      <w:r w:rsidR="00C60CFA">
        <w:rPr>
          <w:lang w:val="en-US" w:eastAsia="zh-CN"/>
        </w:rPr>
        <w:t xml:space="preserve"> </w:t>
      </w:r>
      <w:r w:rsidR="008C4157">
        <w:rPr>
          <w:lang w:val="en-US" w:eastAsia="zh-CN"/>
        </w:rPr>
        <w:t>We are considering the feasibility for merging annex C to chapter 5.2 in order to avoid cross-referencing.</w:t>
      </w:r>
    </w:p>
    <w:p w14:paraId="4E469019" w14:textId="2A881870" w:rsidR="008C4157" w:rsidRPr="000C50B3" w:rsidRDefault="008C4157" w:rsidP="008C4157">
      <w:pPr>
        <w:jc w:val="both"/>
        <w:rPr>
          <w:b/>
          <w:bCs/>
          <w:lang w:val="en-US" w:eastAsia="zh-CN"/>
        </w:rPr>
      </w:pPr>
      <w:r w:rsidRPr="000C50B3">
        <w:rPr>
          <w:b/>
          <w:bCs/>
          <w:lang w:val="en-US" w:eastAsia="zh-CN"/>
        </w:rPr>
        <w:t xml:space="preserve">Observation </w:t>
      </w:r>
      <w:r>
        <w:rPr>
          <w:b/>
          <w:bCs/>
          <w:lang w:val="en-US" w:eastAsia="zh-CN"/>
        </w:rPr>
        <w:t>2</w:t>
      </w:r>
      <w:r w:rsidRPr="000C50B3">
        <w:rPr>
          <w:b/>
          <w:bCs/>
          <w:lang w:val="en-US" w:eastAsia="zh-CN"/>
        </w:rPr>
        <w:t xml:space="preserve">: </w:t>
      </w:r>
      <w:r>
        <w:rPr>
          <w:b/>
          <w:bCs/>
          <w:lang w:val="en-US" w:eastAsia="zh-CN"/>
        </w:rPr>
        <w:t xml:space="preserve">For TR38.753, </w:t>
      </w:r>
      <w:r w:rsidRPr="008C4157">
        <w:rPr>
          <w:b/>
          <w:bCs/>
          <w:lang w:val="en-US" w:eastAsia="zh-CN"/>
        </w:rPr>
        <w:t>sub-section 5.2.2.2 especially describes cluster model example. However, the contexts for annex C which named “Modelling execution for TDL Channel Models” but actually about two TDL examples.</w:t>
      </w:r>
      <w:r w:rsidRPr="000C50B3">
        <w:rPr>
          <w:b/>
          <w:bCs/>
          <w:lang w:val="en-US" w:eastAsia="zh-CN"/>
        </w:rPr>
        <w:t xml:space="preserve"> </w:t>
      </w:r>
    </w:p>
    <w:p w14:paraId="0412E9DD" w14:textId="48C01E8E" w:rsidR="008C4157" w:rsidRDefault="008C4157" w:rsidP="008C4157">
      <w:pPr>
        <w:jc w:val="both"/>
        <w:rPr>
          <w:b/>
          <w:bCs/>
          <w:lang w:val="en-US" w:eastAsia="zh-CN"/>
        </w:rPr>
      </w:pPr>
      <w:r w:rsidRPr="00996EF8">
        <w:rPr>
          <w:b/>
          <w:bCs/>
          <w:lang w:val="en-US" w:eastAsia="zh-CN"/>
        </w:rPr>
        <w:t xml:space="preserve">Proposal </w:t>
      </w:r>
      <w:r>
        <w:rPr>
          <w:b/>
          <w:bCs/>
          <w:lang w:val="en-US" w:eastAsia="zh-CN"/>
        </w:rPr>
        <w:t>2</w:t>
      </w:r>
      <w:r w:rsidRPr="00996EF8">
        <w:rPr>
          <w:b/>
          <w:bCs/>
          <w:lang w:val="en-US" w:eastAsia="zh-CN"/>
        </w:rPr>
        <w:t xml:space="preserve">: For TR38.753, merge </w:t>
      </w:r>
      <w:r>
        <w:rPr>
          <w:b/>
          <w:bCs/>
          <w:lang w:val="en-US" w:eastAsia="zh-CN"/>
        </w:rPr>
        <w:t>A</w:t>
      </w:r>
      <w:r w:rsidRPr="00996EF8">
        <w:rPr>
          <w:b/>
          <w:bCs/>
          <w:lang w:val="en-US" w:eastAsia="zh-CN"/>
        </w:rPr>
        <w:t xml:space="preserve">nnex </w:t>
      </w:r>
      <w:r>
        <w:rPr>
          <w:b/>
          <w:bCs/>
          <w:lang w:val="en-US" w:eastAsia="zh-CN"/>
        </w:rPr>
        <w:t>C</w:t>
      </w:r>
      <w:r w:rsidRPr="00996EF8">
        <w:rPr>
          <w:b/>
          <w:bCs/>
          <w:lang w:val="en-US" w:eastAsia="zh-CN"/>
        </w:rPr>
        <w:t xml:space="preserve"> to chapter 5.</w:t>
      </w:r>
      <w:r>
        <w:rPr>
          <w:b/>
          <w:bCs/>
          <w:lang w:val="en-US" w:eastAsia="zh-CN"/>
        </w:rPr>
        <w:t>2</w:t>
      </w:r>
      <w:r w:rsidRPr="00996EF8">
        <w:rPr>
          <w:b/>
          <w:bCs/>
          <w:lang w:val="en-US" w:eastAsia="zh-CN"/>
        </w:rPr>
        <w:t xml:space="preserve"> </w:t>
      </w:r>
      <w:r w:rsidRPr="008C4157">
        <w:rPr>
          <w:b/>
          <w:bCs/>
          <w:lang w:val="en-US" w:eastAsia="zh-CN"/>
        </w:rPr>
        <w:t>to avoid cross-referencing.</w:t>
      </w:r>
    </w:p>
    <w:p w14:paraId="42581380" w14:textId="3630B817" w:rsidR="008C4157" w:rsidRDefault="008C4157" w:rsidP="008918F1">
      <w:pPr>
        <w:jc w:val="both"/>
        <w:rPr>
          <w:lang w:val="en-US" w:eastAsia="zh-CN"/>
        </w:rPr>
      </w:pPr>
    </w:p>
    <w:p w14:paraId="06132805" w14:textId="0D094404" w:rsidR="000B7DCF" w:rsidRDefault="000B7DCF" w:rsidP="008918F1">
      <w:pPr>
        <w:jc w:val="both"/>
        <w:rPr>
          <w:b/>
          <w:bCs/>
          <w:u w:val="single"/>
          <w:lang w:eastAsia="en-GB"/>
        </w:rPr>
      </w:pPr>
      <w:r w:rsidRPr="00EE129F">
        <w:rPr>
          <w:b/>
          <w:bCs/>
          <w:u w:val="single"/>
          <w:lang w:val="en-US" w:eastAsia="zh-CN"/>
        </w:rPr>
        <w:t xml:space="preserve">mean angle </w:t>
      </w:r>
      <m:oMath>
        <m:sSub>
          <m:sSubPr>
            <m:ctrlPr>
              <w:rPr>
                <w:rFonts w:ascii="Cambria Math" w:hAnsi="Cambria Math"/>
                <w:b/>
                <w:bCs/>
                <w:u w:val="single"/>
                <w:lang w:eastAsia="en-GB"/>
              </w:rPr>
            </m:ctrlPr>
          </m:sSubPr>
          <m:e>
            <m:r>
              <m:rPr>
                <m:sty m:val="bi"/>
              </m:rPr>
              <w:rPr>
                <w:rFonts w:ascii="Cambria Math" w:hAnsi="Cambria Math"/>
                <w:u w:val="single"/>
                <w:lang w:eastAsia="en-GB"/>
              </w:rPr>
              <m:t>μ</m:t>
            </m:r>
          </m:e>
          <m:sub>
            <m:r>
              <m:rPr>
                <m:sty m:val="bi"/>
              </m:rPr>
              <w:rPr>
                <w:rFonts w:ascii="Cambria Math" w:hAnsi="Cambria Math"/>
                <w:u w:val="single"/>
                <w:lang w:eastAsia="en-GB"/>
              </w:rPr>
              <m:t>φ,</m:t>
            </m:r>
            <m:r>
              <m:rPr>
                <m:nor/>
              </m:rPr>
              <w:rPr>
                <w:b/>
                <w:bCs/>
                <w:u w:val="single"/>
                <w:lang w:eastAsia="en-GB"/>
              </w:rPr>
              <m:t>model</m:t>
            </m:r>
          </m:sub>
        </m:sSub>
      </m:oMath>
      <w:r w:rsidR="00EE129F" w:rsidRPr="00EE129F">
        <w:rPr>
          <w:b/>
          <w:bCs/>
          <w:u w:val="single"/>
          <w:lang w:val="en-US" w:eastAsia="ko-KR"/>
        </w:rPr>
        <w:t xml:space="preserve"> and power weighted mean angle </w:t>
      </w:r>
      <m:oMath>
        <m:sSub>
          <m:sSubPr>
            <m:ctrlPr>
              <w:rPr>
                <w:rFonts w:ascii="Cambria Math" w:hAnsi="Cambria Math"/>
                <w:b/>
                <w:bCs/>
                <w:noProof/>
                <w:u w:val="single"/>
                <w:lang w:eastAsia="en-GB"/>
              </w:rPr>
            </m:ctrlPr>
          </m:sSubPr>
          <m:e>
            <m:r>
              <m:rPr>
                <m:sty m:val="bi"/>
              </m:rPr>
              <w:rPr>
                <w:rFonts w:ascii="Cambria Math" w:hAnsi="Cambria Math"/>
                <w:noProof/>
                <w:u w:val="single"/>
                <w:lang w:eastAsia="en-GB"/>
              </w:rPr>
              <m:t>μ</m:t>
            </m:r>
          </m:e>
          <m:sub>
            <m:r>
              <m:rPr>
                <m:sty m:val="bi"/>
              </m:rPr>
              <w:rPr>
                <w:rFonts w:ascii="Cambria Math" w:hAnsi="Cambria Math"/>
                <w:noProof/>
                <w:u w:val="single"/>
                <w:lang w:eastAsia="en-GB"/>
              </w:rPr>
              <m:t>φ</m:t>
            </m:r>
          </m:sub>
        </m:sSub>
      </m:oMath>
    </w:p>
    <w:p w14:paraId="378309D9" w14:textId="07E3A444" w:rsidR="00EE129F" w:rsidRDefault="00FD4DBC" w:rsidP="008918F1">
      <w:pPr>
        <w:jc w:val="both"/>
        <w:rPr>
          <w:lang w:val="en-US" w:eastAsia="zh-CN"/>
        </w:rPr>
      </w:pPr>
      <w:r>
        <w:rPr>
          <w:lang w:val="en-US" w:eastAsia="zh-CN"/>
        </w:rPr>
        <w:t>For the angle scaling description in sub-section 5.1.4.1 as below,</w:t>
      </w:r>
      <w:r w:rsidR="00A16643">
        <w:rPr>
          <w:lang w:val="en-US" w:eastAsia="zh-CN"/>
        </w:rPr>
        <w:t xml:space="preserve"> </w:t>
      </w:r>
      <m:oMath>
        <m:sSub>
          <m:sSubPr>
            <m:ctrlPr>
              <w:rPr>
                <w:rFonts w:ascii="Cambria Math" w:hAnsi="Cambria Math"/>
                <w:lang w:eastAsia="en-GB"/>
              </w:rPr>
            </m:ctrlPr>
          </m:sSubPr>
          <m:e>
            <m:r>
              <w:rPr>
                <w:rFonts w:ascii="Cambria Math" w:hAnsi="Cambria Math"/>
                <w:lang w:eastAsia="en-GB"/>
              </w:rPr>
              <m:t>μ</m:t>
            </m:r>
          </m:e>
          <m:sub>
            <m:r>
              <w:rPr>
                <w:rFonts w:ascii="Cambria Math" w:hAnsi="Cambria Math"/>
                <w:lang w:eastAsia="en-GB"/>
              </w:rPr>
              <m:t>φ,</m:t>
            </m:r>
            <m:r>
              <m:rPr>
                <m:nor/>
              </m:rPr>
              <w:rPr>
                <w:lang w:eastAsia="en-GB"/>
              </w:rPr>
              <m:t>model</m:t>
            </m:r>
          </m:sub>
        </m:sSub>
      </m:oMath>
      <w:r w:rsidR="00A16643">
        <w:rPr>
          <w:rFonts w:hint="eastAsia"/>
          <w:lang w:eastAsia="zh-CN"/>
        </w:rPr>
        <w:t xml:space="preserve"> </w:t>
      </w:r>
      <w:r w:rsidR="00A16643">
        <w:rPr>
          <w:lang w:eastAsia="zh-CN"/>
        </w:rPr>
        <w:t xml:space="preserve">is </w:t>
      </w:r>
      <w:r w:rsidR="00A16643">
        <w:rPr>
          <w:lang w:val="en-US" w:eastAsia="zh-CN"/>
        </w:rPr>
        <w:t>the mean angle</w:t>
      </w:r>
      <w:r w:rsidR="00A16643">
        <w:rPr>
          <w:rFonts w:hint="eastAsia"/>
          <w:lang w:eastAsia="zh-CN"/>
        </w:rPr>
        <w:t xml:space="preserve"> </w:t>
      </w:r>
      <w:r w:rsidR="00A16643" w:rsidRPr="00147871">
        <w:rPr>
          <w:lang w:val="en-US" w:eastAsia="ko-KR"/>
        </w:rPr>
        <w:t>of the tabulated CDL from 38.901, calculated using the definition in Annex A.2 of 38.901</w:t>
      </w:r>
      <w:r w:rsidR="00A16643">
        <w:rPr>
          <w:lang w:val="en-US" w:eastAsia="ko-KR"/>
        </w:rPr>
        <w:t xml:space="preserve">, and the annex A.2 of 38.901 </w:t>
      </w:r>
      <w:r w:rsidR="00266951">
        <w:rPr>
          <w:lang w:val="en-US" w:eastAsia="ko-KR"/>
        </w:rPr>
        <w:t xml:space="preserve">copied </w:t>
      </w:r>
      <w:r w:rsidR="00A16643">
        <w:rPr>
          <w:lang w:val="en-US" w:eastAsia="ko-KR"/>
        </w:rPr>
        <w:t>as following.</w:t>
      </w:r>
      <w:r w:rsidR="00F71F5D">
        <w:rPr>
          <w:lang w:val="en-US" w:eastAsia="ko-KR"/>
        </w:rPr>
        <w:t xml:space="preserve"> However, except the mean ang</w:t>
      </w:r>
      <w:r w:rsidR="00F71F5D" w:rsidRPr="00F71F5D">
        <w:rPr>
          <w:lang w:val="en-US" w:eastAsia="ko-KR"/>
        </w:rPr>
        <w:t xml:space="preserve">le </w:t>
      </w:r>
      <m:oMath>
        <m:sSub>
          <m:sSubPr>
            <m:ctrlPr>
              <w:rPr>
                <w:rFonts w:ascii="Cambria Math" w:hAnsi="Cambria Math"/>
                <w:lang w:eastAsia="en-GB"/>
              </w:rPr>
            </m:ctrlPr>
          </m:sSubPr>
          <m:e>
            <m:r>
              <w:rPr>
                <w:rFonts w:ascii="Cambria Math" w:hAnsi="Cambria Math"/>
                <w:lang w:eastAsia="en-GB"/>
              </w:rPr>
              <m:t>μ</m:t>
            </m:r>
          </m:e>
          <m:sub>
            <m:r>
              <w:rPr>
                <w:rFonts w:ascii="Cambria Math" w:hAnsi="Cambria Math"/>
                <w:lang w:eastAsia="en-GB"/>
              </w:rPr>
              <m:t>φ,</m:t>
            </m:r>
            <m:r>
              <m:rPr>
                <m:nor/>
              </m:rPr>
              <w:rPr>
                <w:lang w:eastAsia="en-GB"/>
              </w:rPr>
              <m:t>model</m:t>
            </m:r>
          </m:sub>
        </m:sSub>
      </m:oMath>
      <w:r w:rsidR="00F71F5D">
        <w:rPr>
          <w:rFonts w:hint="eastAsia"/>
          <w:lang w:eastAsia="zh-CN"/>
        </w:rPr>
        <w:t>,</w:t>
      </w:r>
      <w:r w:rsidR="00F71F5D">
        <w:rPr>
          <w:lang w:eastAsia="zh-CN"/>
        </w:rPr>
        <w:t xml:space="preserve"> we also have a separate description for power weighted mean angle </w:t>
      </w:r>
      <m:oMath>
        <m:sSub>
          <m:sSubPr>
            <m:ctrlPr>
              <w:rPr>
                <w:rFonts w:ascii="Cambria Math" w:hAnsi="Cambria Math"/>
                <w:noProof/>
                <w:lang w:eastAsia="en-GB"/>
              </w:rPr>
            </m:ctrlPr>
          </m:sSubPr>
          <m:e>
            <m:r>
              <w:rPr>
                <w:rFonts w:ascii="Cambria Math" w:hAnsi="Cambria Math"/>
                <w:noProof/>
                <w:lang w:eastAsia="en-GB"/>
              </w:rPr>
              <m:t>μ</m:t>
            </m:r>
          </m:e>
          <m:sub>
            <m:r>
              <w:rPr>
                <w:rFonts w:ascii="Cambria Math" w:hAnsi="Cambria Math"/>
                <w:noProof/>
                <w:lang w:eastAsia="en-GB"/>
              </w:rPr>
              <m:t>φ</m:t>
            </m:r>
          </m:sub>
        </m:sSub>
      </m:oMath>
      <w:r w:rsidR="00F71F5D">
        <w:rPr>
          <w:rFonts w:hint="eastAsia"/>
          <w:lang w:eastAsia="zh-CN"/>
        </w:rPr>
        <w:t xml:space="preserve"> </w:t>
      </w:r>
      <w:r w:rsidR="00F71F5D">
        <w:rPr>
          <w:lang w:eastAsia="zh-CN"/>
        </w:rPr>
        <w:t xml:space="preserve">in </w:t>
      </w:r>
      <w:r w:rsidR="00F71F5D">
        <w:rPr>
          <w:lang w:val="en-US" w:eastAsia="zh-CN"/>
        </w:rPr>
        <w:t>sub-section 5.1.4.1</w:t>
      </w:r>
      <w:r w:rsidR="00F71F5D">
        <w:rPr>
          <w:rFonts w:hint="eastAsia"/>
          <w:lang w:eastAsia="zh-CN"/>
        </w:rPr>
        <w:t>,</w:t>
      </w:r>
      <w:r w:rsidR="00F71F5D">
        <w:rPr>
          <w:lang w:eastAsia="zh-CN"/>
        </w:rPr>
        <w:t xml:space="preserve"> which actually is the further description/clarification about </w:t>
      </w:r>
      <w:r w:rsidR="00F71F5D">
        <w:rPr>
          <w:lang w:val="en-US" w:eastAsia="ko-KR"/>
        </w:rPr>
        <w:t>mean ang</w:t>
      </w:r>
      <w:r w:rsidR="00F71F5D" w:rsidRPr="00F71F5D">
        <w:rPr>
          <w:lang w:val="en-US" w:eastAsia="ko-KR"/>
        </w:rPr>
        <w:t xml:space="preserve">le </w:t>
      </w:r>
      <m:oMath>
        <m:sSub>
          <m:sSubPr>
            <m:ctrlPr>
              <w:rPr>
                <w:rFonts w:ascii="Cambria Math" w:hAnsi="Cambria Math"/>
                <w:lang w:eastAsia="en-GB"/>
              </w:rPr>
            </m:ctrlPr>
          </m:sSubPr>
          <m:e>
            <m:r>
              <w:rPr>
                <w:rFonts w:ascii="Cambria Math" w:hAnsi="Cambria Math"/>
                <w:lang w:eastAsia="en-GB"/>
              </w:rPr>
              <m:t>μ</m:t>
            </m:r>
          </m:e>
          <m:sub>
            <m:r>
              <w:rPr>
                <w:rFonts w:ascii="Cambria Math" w:hAnsi="Cambria Math"/>
                <w:lang w:eastAsia="en-GB"/>
              </w:rPr>
              <m:t>φ,</m:t>
            </m:r>
            <m:r>
              <m:rPr>
                <m:nor/>
              </m:rPr>
              <w:rPr>
                <w:lang w:eastAsia="en-GB"/>
              </w:rPr>
              <m:t>model</m:t>
            </m:r>
          </m:sub>
        </m:sSub>
      </m:oMath>
      <w:r w:rsidR="00F71F5D">
        <w:rPr>
          <w:rFonts w:hint="eastAsia"/>
          <w:lang w:eastAsia="zh-CN"/>
        </w:rPr>
        <w:t>.</w:t>
      </w:r>
      <w:r w:rsidR="00F71F5D">
        <w:rPr>
          <w:lang w:eastAsia="zh-CN"/>
        </w:rPr>
        <w:t xml:space="preserve"> Hence, we think the descriptions for </w:t>
      </w:r>
      <w:r w:rsidR="00F71F5D">
        <w:rPr>
          <w:lang w:val="en-US" w:eastAsia="ko-KR"/>
        </w:rPr>
        <w:t>mean ang</w:t>
      </w:r>
      <w:r w:rsidR="00F71F5D" w:rsidRPr="00F71F5D">
        <w:rPr>
          <w:lang w:val="en-US" w:eastAsia="ko-KR"/>
        </w:rPr>
        <w:t xml:space="preserve">le </w:t>
      </w:r>
      <m:oMath>
        <m:sSub>
          <m:sSubPr>
            <m:ctrlPr>
              <w:rPr>
                <w:rFonts w:ascii="Cambria Math" w:hAnsi="Cambria Math"/>
                <w:lang w:eastAsia="en-GB"/>
              </w:rPr>
            </m:ctrlPr>
          </m:sSubPr>
          <m:e>
            <m:r>
              <w:rPr>
                <w:rFonts w:ascii="Cambria Math" w:hAnsi="Cambria Math"/>
                <w:lang w:eastAsia="en-GB"/>
              </w:rPr>
              <m:t>μ</m:t>
            </m:r>
          </m:e>
          <m:sub>
            <m:r>
              <w:rPr>
                <w:rFonts w:ascii="Cambria Math" w:hAnsi="Cambria Math"/>
                <w:lang w:eastAsia="en-GB"/>
              </w:rPr>
              <m:t>φ,</m:t>
            </m:r>
            <m:r>
              <m:rPr>
                <m:nor/>
              </m:rPr>
              <w:rPr>
                <w:lang w:eastAsia="en-GB"/>
              </w:rPr>
              <m:t>model</m:t>
            </m:r>
          </m:sub>
        </m:sSub>
      </m:oMath>
      <w:r w:rsidR="00F71F5D">
        <w:rPr>
          <w:rFonts w:hint="eastAsia"/>
          <w:lang w:eastAsia="zh-CN"/>
        </w:rPr>
        <w:t xml:space="preserve"> </w:t>
      </w:r>
      <w:r w:rsidR="00F71F5D">
        <w:rPr>
          <w:lang w:eastAsia="zh-CN"/>
        </w:rPr>
        <w:t xml:space="preserve">and power weighted mean angle </w:t>
      </w:r>
      <m:oMath>
        <m:sSub>
          <m:sSubPr>
            <m:ctrlPr>
              <w:rPr>
                <w:rFonts w:ascii="Cambria Math" w:hAnsi="Cambria Math"/>
                <w:noProof/>
                <w:lang w:eastAsia="en-GB"/>
              </w:rPr>
            </m:ctrlPr>
          </m:sSubPr>
          <m:e>
            <m:r>
              <w:rPr>
                <w:rFonts w:ascii="Cambria Math" w:hAnsi="Cambria Math"/>
                <w:noProof/>
                <w:lang w:eastAsia="en-GB"/>
              </w:rPr>
              <m:t>μ</m:t>
            </m:r>
          </m:e>
          <m:sub>
            <m:r>
              <w:rPr>
                <w:rFonts w:ascii="Cambria Math" w:hAnsi="Cambria Math"/>
                <w:noProof/>
                <w:lang w:eastAsia="en-GB"/>
              </w:rPr>
              <m:t>φ</m:t>
            </m:r>
          </m:sub>
        </m:sSub>
      </m:oMath>
      <w:r w:rsidR="00F71F5D">
        <w:rPr>
          <w:rFonts w:hint="eastAsia"/>
          <w:lang w:eastAsia="zh-CN"/>
        </w:rPr>
        <w:t xml:space="preserve"> </w:t>
      </w:r>
      <w:r w:rsidR="00F71F5D">
        <w:rPr>
          <w:lang w:eastAsia="zh-CN"/>
        </w:rPr>
        <w:t>should be combined together in order to avoid ambiguous statement.</w:t>
      </w:r>
    </w:p>
    <w:p w14:paraId="3E57D3C6" w14:textId="70308DB9" w:rsidR="00BB6C98" w:rsidRPr="00BB6C98" w:rsidRDefault="00BB6C98" w:rsidP="008918F1">
      <w:pPr>
        <w:jc w:val="both"/>
        <w:rPr>
          <w:rFonts w:eastAsia="Malgun Gothic"/>
          <w:i/>
          <w:iCs/>
          <w:lang w:val="en-US" w:eastAsia="ko-KR"/>
        </w:rPr>
      </w:pPr>
      <w:r w:rsidRPr="00BB6C98">
        <w:rPr>
          <w:rFonts w:hint="eastAsia"/>
          <w:i/>
          <w:iCs/>
          <w:lang w:val="en-US" w:eastAsia="zh-CN"/>
        </w:rPr>
        <w:t>3</w:t>
      </w:r>
      <w:r w:rsidRPr="00BB6C98">
        <w:rPr>
          <w:rFonts w:eastAsia="Malgun Gothic"/>
          <w:i/>
          <w:iCs/>
          <w:lang w:val="en-US" w:eastAsia="ko-KR"/>
        </w:rPr>
        <w:t>8.753 sub-section 5.1.4.1 Parameters for Angle Scaling</w:t>
      </w:r>
    </w:p>
    <w:tbl>
      <w:tblPr>
        <w:tblStyle w:val="aff7"/>
        <w:tblW w:w="0" w:type="auto"/>
        <w:tblLook w:val="04A0" w:firstRow="1" w:lastRow="0" w:firstColumn="1" w:lastColumn="0" w:noHBand="0" w:noVBand="1"/>
      </w:tblPr>
      <w:tblGrid>
        <w:gridCol w:w="9631"/>
      </w:tblGrid>
      <w:tr w:rsidR="000B7DCF" w14:paraId="5017283D" w14:textId="77777777" w:rsidTr="000B7DCF">
        <w:tc>
          <w:tcPr>
            <w:tcW w:w="9631" w:type="dxa"/>
          </w:tcPr>
          <w:p w14:paraId="236F95E3" w14:textId="77777777" w:rsidR="000B7DCF" w:rsidRPr="00147871" w:rsidRDefault="00FF655B" w:rsidP="000B7DCF">
            <w:pPr>
              <w:pStyle w:val="EQ"/>
              <w:rPr>
                <w:lang w:eastAsia="en-GB"/>
              </w:rPr>
            </w:pPr>
            <m:oMathPara>
              <m:oMath>
                <m:sSub>
                  <m:sSubPr>
                    <m:ctrlPr>
                      <w:rPr>
                        <w:rFonts w:ascii="Cambria Math" w:hAnsi="Cambria Math"/>
                        <w:lang w:eastAsia="en-GB"/>
                      </w:rPr>
                    </m:ctrlPr>
                  </m:sSubPr>
                  <m:e>
                    <m:r>
                      <w:rPr>
                        <w:rFonts w:ascii="Cambria Math" w:hAnsi="Cambria Math"/>
                        <w:lang w:eastAsia="en-GB"/>
                      </w:rPr>
                      <m:t>φ</m:t>
                    </m:r>
                  </m:e>
                  <m:sub>
                    <m:r>
                      <w:rPr>
                        <w:rFonts w:ascii="Cambria Math" w:hAnsi="Cambria Math"/>
                        <w:lang w:eastAsia="en-GB"/>
                      </w:rPr>
                      <m:t>n,</m:t>
                    </m:r>
                    <m:r>
                      <m:rPr>
                        <m:nor/>
                      </m:rPr>
                      <w:rPr>
                        <w:lang w:eastAsia="en-GB"/>
                      </w:rPr>
                      <m:t>scaled</m:t>
                    </m:r>
                  </m:sub>
                </m:sSub>
                <m:r>
                  <w:rPr>
                    <w:rFonts w:ascii="Cambria Math" w:hAnsi="Cambria Math"/>
                    <w:lang w:eastAsia="en-GB"/>
                  </w:rPr>
                  <m:t>=wrap(</m:t>
                </m:r>
                <m:f>
                  <m:fPr>
                    <m:ctrlPr>
                      <w:rPr>
                        <w:rFonts w:ascii="Cambria Math" w:hAnsi="Cambria Math"/>
                        <w:lang w:eastAsia="en-GB"/>
                      </w:rPr>
                    </m:ctrlPr>
                  </m:fPr>
                  <m:num>
                    <m:sSub>
                      <m:sSubPr>
                        <m:ctrlPr>
                          <w:rPr>
                            <w:rFonts w:ascii="Cambria Math" w:hAnsi="Cambria Math"/>
                            <w:lang w:eastAsia="en-GB"/>
                          </w:rPr>
                        </m:ctrlPr>
                      </m:sSubPr>
                      <m:e>
                        <m:r>
                          <m:rPr>
                            <m:nor/>
                          </m:rPr>
                          <w:rPr>
                            <w:lang w:eastAsia="en-GB"/>
                          </w:rPr>
                          <m:t>AS</m:t>
                        </m:r>
                      </m:e>
                      <m:sub>
                        <m:r>
                          <m:rPr>
                            <m:nor/>
                          </m:rPr>
                          <w:rPr>
                            <w:lang w:eastAsia="en-GB"/>
                          </w:rPr>
                          <m:t>desired</m:t>
                        </m:r>
                      </m:sub>
                    </m:sSub>
                  </m:num>
                  <m:den>
                    <m:sSub>
                      <m:sSubPr>
                        <m:ctrlPr>
                          <w:rPr>
                            <w:rFonts w:ascii="Cambria Math" w:hAnsi="Cambria Math"/>
                            <w:lang w:eastAsia="en-GB"/>
                          </w:rPr>
                        </m:ctrlPr>
                      </m:sSubPr>
                      <m:e>
                        <m:r>
                          <m:rPr>
                            <m:nor/>
                          </m:rPr>
                          <w:rPr>
                            <w:lang w:eastAsia="en-GB"/>
                          </w:rPr>
                          <m:t>AS</m:t>
                        </m:r>
                      </m:e>
                      <m:sub>
                        <m:r>
                          <m:rPr>
                            <m:nor/>
                          </m:rPr>
                          <w:rPr>
                            <w:lang w:eastAsia="en-GB"/>
                          </w:rPr>
                          <m:t>model</m:t>
                        </m:r>
                      </m:sub>
                    </m:sSub>
                  </m:den>
                </m:f>
                <m:r>
                  <w:rPr>
                    <w:rFonts w:ascii="Cambria Math" w:hAnsi="Cambria Math"/>
                    <w:lang w:eastAsia="en-GB"/>
                  </w:rPr>
                  <m:t>.wrap(</m:t>
                </m:r>
                <m:sSub>
                  <m:sSubPr>
                    <m:ctrlPr>
                      <w:rPr>
                        <w:rFonts w:ascii="Cambria Math" w:hAnsi="Cambria Math"/>
                        <w:lang w:eastAsia="en-GB"/>
                      </w:rPr>
                    </m:ctrlPr>
                  </m:sSubPr>
                  <m:e>
                    <m:r>
                      <w:rPr>
                        <w:rFonts w:ascii="Cambria Math" w:hAnsi="Cambria Math"/>
                        <w:lang w:eastAsia="en-GB"/>
                      </w:rPr>
                      <m:t>φ</m:t>
                    </m:r>
                  </m:e>
                  <m:sub>
                    <m:r>
                      <w:rPr>
                        <w:rFonts w:ascii="Cambria Math" w:hAnsi="Cambria Math"/>
                        <w:lang w:eastAsia="en-GB"/>
                      </w:rPr>
                      <m:t>n,</m:t>
                    </m:r>
                    <m:r>
                      <m:rPr>
                        <m:nor/>
                      </m:rPr>
                      <w:rPr>
                        <w:lang w:eastAsia="en-GB"/>
                      </w:rPr>
                      <m:t>model</m:t>
                    </m:r>
                  </m:sub>
                </m:sSub>
                <m:r>
                  <w:rPr>
                    <w:rFonts w:ascii="Cambria Math" w:hAnsi="Cambria Math"/>
                    <w:lang w:eastAsia="en-GB"/>
                  </w:rPr>
                  <m:t>-</m:t>
                </m:r>
                <m:sSub>
                  <m:sSubPr>
                    <m:ctrlPr>
                      <w:rPr>
                        <w:rFonts w:ascii="Cambria Math" w:hAnsi="Cambria Math"/>
                        <w:lang w:eastAsia="en-GB"/>
                      </w:rPr>
                    </m:ctrlPr>
                  </m:sSubPr>
                  <m:e>
                    <m:r>
                      <w:rPr>
                        <w:rFonts w:ascii="Cambria Math" w:hAnsi="Cambria Math"/>
                        <w:lang w:eastAsia="en-GB"/>
                      </w:rPr>
                      <m:t>μ</m:t>
                    </m:r>
                  </m:e>
                  <m:sub>
                    <m:r>
                      <w:rPr>
                        <w:rFonts w:ascii="Cambria Math" w:hAnsi="Cambria Math"/>
                        <w:lang w:eastAsia="en-GB"/>
                      </w:rPr>
                      <m:t>φ,</m:t>
                    </m:r>
                    <m:r>
                      <m:rPr>
                        <m:nor/>
                      </m:rPr>
                      <w:rPr>
                        <w:lang w:eastAsia="en-GB"/>
                      </w:rPr>
                      <m:t>model</m:t>
                    </m:r>
                  </m:sub>
                </m:sSub>
                <m:r>
                  <w:rPr>
                    <w:rFonts w:ascii="Cambria Math" w:hAnsi="Cambria Math"/>
                    <w:lang w:eastAsia="en-GB"/>
                  </w:rPr>
                  <m:t>)+</m:t>
                </m:r>
                <m:sSub>
                  <m:sSubPr>
                    <m:ctrlPr>
                      <w:rPr>
                        <w:rFonts w:ascii="Cambria Math" w:hAnsi="Cambria Math"/>
                        <w:lang w:eastAsia="en-GB"/>
                      </w:rPr>
                    </m:ctrlPr>
                  </m:sSubPr>
                  <m:e>
                    <m:r>
                      <w:rPr>
                        <w:rFonts w:ascii="Cambria Math" w:hAnsi="Cambria Math"/>
                        <w:lang w:eastAsia="en-GB"/>
                      </w:rPr>
                      <m:t>μ</m:t>
                    </m:r>
                  </m:e>
                  <m:sub>
                    <m:r>
                      <w:rPr>
                        <w:rFonts w:ascii="Cambria Math" w:hAnsi="Cambria Math"/>
                        <w:lang w:eastAsia="en-GB"/>
                      </w:rPr>
                      <m:t>φ,</m:t>
                    </m:r>
                    <m:r>
                      <m:rPr>
                        <m:nor/>
                      </m:rPr>
                      <w:rPr>
                        <w:lang w:eastAsia="en-GB"/>
                      </w:rPr>
                      <m:t>model</m:t>
                    </m:r>
                  </m:sub>
                </m:sSub>
                <m:r>
                  <w:rPr>
                    <w:rFonts w:ascii="Cambria Math" w:hAnsi="Cambria Math"/>
                    <w:lang w:eastAsia="en-GB"/>
                  </w:rPr>
                  <m:t>)</m:t>
                </m:r>
              </m:oMath>
            </m:oMathPara>
          </w:p>
          <w:p w14:paraId="0AD5E442" w14:textId="77777777" w:rsidR="000B7DCF" w:rsidRPr="00147871" w:rsidRDefault="00FF655B" w:rsidP="000B7DCF">
            <w:pPr>
              <w:ind w:left="568" w:hanging="284"/>
              <w:rPr>
                <w:lang w:eastAsia="en-GB"/>
              </w:rPr>
            </w:pPr>
            <m:oMath>
              <m:sSub>
                <m:sSubPr>
                  <m:ctrlPr>
                    <w:rPr>
                      <w:rFonts w:ascii="Cambria Math" w:hAnsi="Cambria Math"/>
                      <w:lang w:eastAsia="en-GB"/>
                    </w:rPr>
                  </m:ctrlPr>
                </m:sSubPr>
                <m:e>
                  <m:r>
                    <w:rPr>
                      <w:rFonts w:ascii="Cambria Math" w:hAnsi="Cambria Math"/>
                      <w:lang w:eastAsia="en-GB"/>
                    </w:rPr>
                    <m:t>φ</m:t>
                  </m:r>
                </m:e>
                <m:sub>
                  <m:r>
                    <w:rPr>
                      <w:rFonts w:ascii="Cambria Math" w:hAnsi="Cambria Math"/>
                      <w:lang w:eastAsia="en-GB"/>
                    </w:rPr>
                    <m:t>n,</m:t>
                  </m:r>
                  <m:r>
                    <m:rPr>
                      <m:nor/>
                    </m:rPr>
                    <w:rPr>
                      <w:lang w:eastAsia="en-GB"/>
                    </w:rPr>
                    <m:t>model</m:t>
                  </m:r>
                </m:sub>
              </m:sSub>
            </m:oMath>
            <w:r w:rsidR="000B7DCF" w:rsidRPr="00147871">
              <w:rPr>
                <w:lang w:val="en-US" w:eastAsia="ko-KR"/>
              </w:rPr>
              <w:tab/>
              <w:t xml:space="preserve">is the tabulated CDL </w:t>
            </w:r>
            <w:r w:rsidR="000B7DCF" w:rsidRPr="00147871">
              <w:rPr>
                <w:lang w:eastAsia="en-GB"/>
              </w:rPr>
              <w:t xml:space="preserve">ray </w:t>
            </w:r>
            <w:r w:rsidR="000B7DCF" w:rsidRPr="00147871">
              <w:rPr>
                <w:lang w:val="en-US" w:eastAsia="ko-KR"/>
              </w:rPr>
              <w:t>angle from 38.901</w:t>
            </w:r>
          </w:p>
          <w:p w14:paraId="4AA273B2" w14:textId="77777777" w:rsidR="000B7DCF" w:rsidRPr="00147871" w:rsidRDefault="00FF655B" w:rsidP="000B7DCF">
            <w:pPr>
              <w:ind w:left="568" w:hanging="284"/>
              <w:rPr>
                <w:lang w:eastAsia="en-GB"/>
              </w:rPr>
            </w:pPr>
            <m:oMath>
              <m:sSub>
                <m:sSubPr>
                  <m:ctrlPr>
                    <w:rPr>
                      <w:rFonts w:ascii="Cambria Math" w:hAnsi="Cambria Math"/>
                      <w:lang w:eastAsia="en-GB"/>
                    </w:rPr>
                  </m:ctrlPr>
                </m:sSubPr>
                <m:e>
                  <m:r>
                    <m:rPr>
                      <m:nor/>
                    </m:rPr>
                    <w:rPr>
                      <w:lang w:eastAsia="en-GB"/>
                    </w:rPr>
                    <m:t>AS</m:t>
                  </m:r>
                </m:e>
                <m:sub>
                  <m:r>
                    <m:rPr>
                      <m:nor/>
                    </m:rPr>
                    <w:rPr>
                      <w:lang w:eastAsia="en-GB"/>
                    </w:rPr>
                    <m:t>model</m:t>
                  </m:r>
                </m:sub>
              </m:sSub>
            </m:oMath>
            <w:r w:rsidR="000B7DCF" w:rsidRPr="00147871">
              <w:rPr>
                <w:lang w:val="en-US" w:eastAsia="ko-KR"/>
              </w:rPr>
              <w:tab/>
              <w:t>is the rms angular spread of the tabulated CDL from 38.901 including the offset ray angles provided below</w:t>
            </w:r>
          </w:p>
          <w:p w14:paraId="553D4496" w14:textId="77777777" w:rsidR="000B7DCF" w:rsidRPr="00147871" w:rsidRDefault="00FF655B" w:rsidP="000B7DCF">
            <w:pPr>
              <w:ind w:left="568" w:hanging="284"/>
              <w:rPr>
                <w:lang w:eastAsia="en-GB"/>
              </w:rPr>
            </w:pPr>
            <m:oMath>
              <m:sSub>
                <m:sSubPr>
                  <m:ctrlPr>
                    <w:rPr>
                      <w:rFonts w:ascii="Cambria Math" w:hAnsi="Cambria Math"/>
                      <w:lang w:eastAsia="en-GB"/>
                    </w:rPr>
                  </m:ctrlPr>
                </m:sSubPr>
                <m:e>
                  <m:r>
                    <w:rPr>
                      <w:rFonts w:ascii="Cambria Math" w:hAnsi="Cambria Math"/>
                      <w:lang w:eastAsia="en-GB"/>
                    </w:rPr>
                    <m:t>μ</m:t>
                  </m:r>
                </m:e>
                <m:sub>
                  <m:r>
                    <w:rPr>
                      <w:rFonts w:ascii="Cambria Math" w:hAnsi="Cambria Math"/>
                      <w:lang w:eastAsia="en-GB"/>
                    </w:rPr>
                    <m:t>φ,</m:t>
                  </m:r>
                  <m:r>
                    <m:rPr>
                      <m:nor/>
                    </m:rPr>
                    <w:rPr>
                      <w:lang w:eastAsia="en-GB"/>
                    </w:rPr>
                    <m:t>model</m:t>
                  </m:r>
                </m:sub>
              </m:sSub>
            </m:oMath>
            <w:r w:rsidR="000B7DCF" w:rsidRPr="00147871">
              <w:rPr>
                <w:lang w:val="en-US" w:eastAsia="ko-KR"/>
              </w:rPr>
              <w:tab/>
              <w:t>is the mean angle of the tabulated CDL from 38.901, calculated using the definition in Annex A.2 of 38.901</w:t>
            </w:r>
          </w:p>
          <w:p w14:paraId="2A7D0EED" w14:textId="77777777" w:rsidR="000B7DCF" w:rsidRPr="00147871" w:rsidRDefault="00FF655B" w:rsidP="000B7DCF">
            <w:pPr>
              <w:ind w:left="568" w:hanging="284"/>
              <w:rPr>
                <w:lang w:eastAsia="en-GB"/>
              </w:rPr>
            </w:pPr>
            <m:oMath>
              <m:sSub>
                <m:sSubPr>
                  <m:ctrlPr>
                    <w:rPr>
                      <w:rFonts w:ascii="Cambria Math" w:hAnsi="Cambria Math"/>
                      <w:lang w:eastAsia="en-GB"/>
                    </w:rPr>
                  </m:ctrlPr>
                </m:sSubPr>
                <m:e>
                  <m:r>
                    <m:rPr>
                      <m:nor/>
                    </m:rPr>
                    <w:rPr>
                      <w:lang w:eastAsia="en-GB"/>
                    </w:rPr>
                    <m:t>AS</m:t>
                  </m:r>
                </m:e>
                <m:sub>
                  <m:r>
                    <m:rPr>
                      <m:nor/>
                    </m:rPr>
                    <w:rPr>
                      <w:lang w:eastAsia="en-GB"/>
                    </w:rPr>
                    <m:t>desired</m:t>
                  </m:r>
                </m:sub>
              </m:sSub>
            </m:oMath>
            <w:r w:rsidR="000B7DCF" w:rsidRPr="00147871">
              <w:rPr>
                <w:lang w:val="en-US" w:eastAsia="ko-KR"/>
              </w:rPr>
              <w:tab/>
              <w:t>is the desired rms angular spread provided below</w:t>
            </w:r>
          </w:p>
          <w:p w14:paraId="1AB26B2C" w14:textId="77777777" w:rsidR="000B7DCF" w:rsidRPr="00147871" w:rsidRDefault="00FF655B" w:rsidP="000B7DCF">
            <w:pPr>
              <w:ind w:left="568" w:hanging="284"/>
              <w:rPr>
                <w:lang w:val="en-US" w:eastAsia="ko-KR"/>
              </w:rPr>
            </w:pPr>
            <m:oMath>
              <m:sSub>
                <m:sSubPr>
                  <m:ctrlPr>
                    <w:rPr>
                      <w:rFonts w:ascii="Cambria Math" w:hAnsi="Cambria Math"/>
                      <w:lang w:eastAsia="en-GB"/>
                    </w:rPr>
                  </m:ctrlPr>
                </m:sSubPr>
                <m:e>
                  <m:r>
                    <w:rPr>
                      <w:rFonts w:ascii="Cambria Math" w:hAnsi="Cambria Math"/>
                      <w:lang w:eastAsia="en-GB"/>
                    </w:rPr>
                    <m:t>φ</m:t>
                  </m:r>
                </m:e>
                <m:sub>
                  <m:r>
                    <w:rPr>
                      <w:rFonts w:ascii="Cambria Math" w:hAnsi="Cambria Math"/>
                      <w:lang w:eastAsia="en-GB"/>
                    </w:rPr>
                    <m:t>n,</m:t>
                  </m:r>
                  <m:r>
                    <m:rPr>
                      <m:nor/>
                    </m:rPr>
                    <w:rPr>
                      <w:lang w:eastAsia="en-GB"/>
                    </w:rPr>
                    <m:t>scaled</m:t>
                  </m:r>
                </m:sub>
              </m:sSub>
            </m:oMath>
            <w:r w:rsidR="000B7DCF" w:rsidRPr="00147871">
              <w:rPr>
                <w:lang w:val="en-US" w:eastAsia="ko-KR"/>
              </w:rPr>
              <w:tab/>
              <w:t>is the resulting scaled ray angle.</w:t>
            </w:r>
          </w:p>
          <w:p w14:paraId="49C63EFD" w14:textId="77777777" w:rsidR="000B7DCF" w:rsidRPr="00147871" w:rsidRDefault="000B7DCF" w:rsidP="000B7DCF">
            <w:pPr>
              <w:ind w:left="568" w:hanging="284"/>
              <w:rPr>
                <w:lang w:eastAsia="en-GB"/>
              </w:rPr>
            </w:pPr>
            <w:r w:rsidRPr="00147871">
              <w:rPr>
                <w:lang w:eastAsia="en-GB"/>
              </w:rPr>
              <w:t xml:space="preserve">y = wrap(x) makes </w:t>
            </w:r>
            <w:r w:rsidRPr="00147871">
              <w:rPr>
                <w:i/>
                <w:iCs/>
                <w:lang w:eastAsia="en-GB"/>
              </w:rPr>
              <w:t>y</w:t>
            </w:r>
            <w:r w:rsidRPr="00147871">
              <w:rPr>
                <w:lang w:eastAsia="en-GB"/>
              </w:rPr>
              <w:t xml:space="preserve"> to fall between -180 and +180 degrees so that </w:t>
            </w:r>
            <w:r w:rsidRPr="00147871">
              <w:rPr>
                <w:i/>
                <w:iCs/>
                <w:lang w:eastAsia="en-GB"/>
              </w:rPr>
              <w:t xml:space="preserve">y </w:t>
            </w:r>
            <w:r w:rsidRPr="00147871">
              <w:rPr>
                <w:lang w:eastAsia="en-GB"/>
              </w:rPr>
              <w:t>= (</w:t>
            </w:r>
            <w:r w:rsidRPr="00147871">
              <w:rPr>
                <w:i/>
                <w:iCs/>
                <w:lang w:eastAsia="en-GB"/>
              </w:rPr>
              <w:t>x</w:t>
            </w:r>
            <w:r w:rsidRPr="00147871">
              <w:rPr>
                <w:lang w:eastAsia="en-GB"/>
              </w:rPr>
              <w:t>+180) mod 360 - 180</w:t>
            </w:r>
          </w:p>
          <w:p w14:paraId="556B5F1A" w14:textId="77777777" w:rsidR="000B7DCF" w:rsidRPr="00147871" w:rsidRDefault="000B7DCF" w:rsidP="000B7DCF">
            <w:pPr>
              <w:suppressAutoHyphens/>
            </w:pPr>
            <w:r w:rsidRPr="00147871">
              <w:t>The power weighted mean angle is given by</w:t>
            </w:r>
          </w:p>
          <w:p w14:paraId="132C5791" w14:textId="77777777" w:rsidR="000B7DCF" w:rsidRPr="00147871" w:rsidRDefault="000B7DCF" w:rsidP="000B7DCF">
            <w:pPr>
              <w:pStyle w:val="EQ"/>
              <w:rPr>
                <w:lang w:val="fr-FR" w:eastAsia="en-GB"/>
              </w:rPr>
            </w:pPr>
            <w:r w:rsidRPr="00147871">
              <w:rPr>
                <w:lang w:eastAsia="en-GB"/>
              </w:rPr>
              <w:tab/>
            </w:r>
            <m:oMath>
              <m:sSub>
                <m:sSubPr>
                  <m:ctrlPr>
                    <w:rPr>
                      <w:rFonts w:ascii="Cambria Math" w:hAnsi="Cambria Math"/>
                      <w:lang w:eastAsia="en-GB"/>
                    </w:rPr>
                  </m:ctrlPr>
                </m:sSubPr>
                <m:e>
                  <m:r>
                    <w:rPr>
                      <w:rFonts w:ascii="Cambria Math" w:hAnsi="Cambria Math"/>
                      <w:lang w:eastAsia="en-GB"/>
                    </w:rPr>
                    <m:t>μ</m:t>
                  </m:r>
                </m:e>
                <m:sub>
                  <m:r>
                    <w:rPr>
                      <w:rFonts w:ascii="Cambria Math" w:hAnsi="Cambria Math"/>
                      <w:lang w:eastAsia="en-GB"/>
                    </w:rPr>
                    <m:t>φ</m:t>
                  </m:r>
                </m:sub>
              </m:sSub>
              <m:r>
                <m:rPr>
                  <m:sty m:val="p"/>
                </m:rPr>
                <w:rPr>
                  <w:rFonts w:ascii="Cambria Math" w:hAnsi="Cambria Math"/>
                  <w:lang w:val="fr-FR" w:eastAsia="en-GB"/>
                </w:rPr>
                <m:t>=</m:t>
              </m:r>
              <m:r>
                <m:rPr>
                  <m:nor/>
                </m:rPr>
                <w:rPr>
                  <w:lang w:val="fr-FR" w:eastAsia="en-GB"/>
                </w:rPr>
                <m:t>arg</m:t>
              </m:r>
              <m:r>
                <m:rPr>
                  <m:sty m:val="p"/>
                </m:rPr>
                <w:rPr>
                  <w:rFonts w:ascii="Cambria Math" w:hAnsi="Cambria Math"/>
                  <w:lang w:val="fr-FR" w:eastAsia="en-GB"/>
                </w:rPr>
                <m:t>{</m:t>
              </m:r>
              <m:nary>
                <m:naryPr>
                  <m:chr m:val="∑"/>
                  <m:limLoc m:val="undOvr"/>
                  <m:ctrlPr>
                    <w:rPr>
                      <w:rFonts w:ascii="Cambria Math" w:hAnsi="Cambria Math"/>
                      <w:lang w:eastAsia="en-GB"/>
                    </w:rPr>
                  </m:ctrlPr>
                </m:naryPr>
                <m:sub>
                  <m:r>
                    <w:rPr>
                      <w:rFonts w:ascii="Cambria Math" w:hAnsi="Cambria Math"/>
                      <w:lang w:eastAsia="en-GB"/>
                    </w:rPr>
                    <m:t>n</m:t>
                  </m:r>
                  <m:r>
                    <m:rPr>
                      <m:sty m:val="p"/>
                    </m:rPr>
                    <w:rPr>
                      <w:rFonts w:ascii="Cambria Math" w:hAnsi="Cambria Math"/>
                      <w:lang w:val="fr-FR" w:eastAsia="en-GB"/>
                    </w:rPr>
                    <m:t>=1</m:t>
                  </m:r>
                </m:sub>
                <m:sup>
                  <m:r>
                    <w:rPr>
                      <w:rFonts w:ascii="Cambria Math" w:hAnsi="Cambria Math"/>
                      <w:lang w:eastAsia="en-GB"/>
                    </w:rPr>
                    <m:t>N</m:t>
                  </m:r>
                </m:sup>
                <m:e>
                  <m:nary>
                    <m:naryPr>
                      <m:chr m:val="∑"/>
                      <m:limLoc m:val="undOvr"/>
                      <m:ctrlPr>
                        <w:rPr>
                          <w:rFonts w:ascii="Cambria Math" w:hAnsi="Cambria Math"/>
                          <w:lang w:eastAsia="en-GB"/>
                        </w:rPr>
                      </m:ctrlPr>
                    </m:naryPr>
                    <m:sub>
                      <m:r>
                        <w:rPr>
                          <w:rFonts w:ascii="Cambria Math" w:hAnsi="Cambria Math"/>
                          <w:lang w:eastAsia="en-GB"/>
                        </w:rPr>
                        <m:t>m</m:t>
                      </m:r>
                      <m:r>
                        <m:rPr>
                          <m:sty m:val="p"/>
                        </m:rPr>
                        <w:rPr>
                          <w:rFonts w:ascii="Cambria Math" w:hAnsi="Cambria Math"/>
                          <w:lang w:val="fr-FR" w:eastAsia="en-GB"/>
                        </w:rPr>
                        <m:t>=1</m:t>
                      </m:r>
                    </m:sub>
                    <m:sup>
                      <m:r>
                        <w:rPr>
                          <w:rFonts w:ascii="Cambria Math" w:hAnsi="Cambria Math"/>
                          <w:lang w:eastAsia="en-GB"/>
                        </w:rPr>
                        <m:t>M</m:t>
                      </m:r>
                    </m:sup>
                    <m:e>
                      <m:r>
                        <m:rPr>
                          <m:nor/>
                        </m:rPr>
                        <w:rPr>
                          <w:lang w:val="fr-FR" w:eastAsia="en-GB"/>
                        </w:rPr>
                        <m:t>exp</m:t>
                      </m:r>
                      <m:r>
                        <m:rPr>
                          <m:sty m:val="p"/>
                        </m:rPr>
                        <w:rPr>
                          <w:rFonts w:ascii="Cambria Math" w:hAnsi="Cambria Math"/>
                          <w:lang w:val="fr-FR" w:eastAsia="en-GB"/>
                        </w:rPr>
                        <m:t>(</m:t>
                      </m:r>
                      <m:sSub>
                        <m:sSubPr>
                          <m:ctrlPr>
                            <w:rPr>
                              <w:rFonts w:ascii="Cambria Math" w:hAnsi="Cambria Math"/>
                              <w:lang w:eastAsia="en-GB"/>
                            </w:rPr>
                          </m:ctrlPr>
                        </m:sSubPr>
                        <m:e>
                          <m:r>
                            <w:rPr>
                              <w:rFonts w:ascii="Cambria Math" w:hAnsi="Cambria Math"/>
                              <w:lang w:eastAsia="en-GB"/>
                            </w:rPr>
                            <m:t>jφ</m:t>
                          </m:r>
                        </m:e>
                        <m:sub>
                          <m:r>
                            <w:rPr>
                              <w:rFonts w:ascii="Cambria Math" w:hAnsi="Cambria Math"/>
                              <w:lang w:eastAsia="en-GB"/>
                            </w:rPr>
                            <m:t>n</m:t>
                          </m:r>
                          <m:r>
                            <m:rPr>
                              <m:sty m:val="p"/>
                            </m:rPr>
                            <w:rPr>
                              <w:rFonts w:ascii="Cambria Math" w:hAnsi="Cambria Math"/>
                              <w:lang w:val="fr-FR" w:eastAsia="en-GB"/>
                            </w:rPr>
                            <m:t>,</m:t>
                          </m:r>
                          <m:r>
                            <w:rPr>
                              <w:rFonts w:ascii="Cambria Math" w:hAnsi="Cambria Math"/>
                              <w:lang w:eastAsia="en-GB"/>
                            </w:rPr>
                            <m:t>m</m:t>
                          </m:r>
                        </m:sub>
                      </m:sSub>
                      <m:r>
                        <m:rPr>
                          <m:sty m:val="p"/>
                        </m:rPr>
                        <w:rPr>
                          <w:rFonts w:ascii="Cambria Math" w:hAnsi="Cambria Math"/>
                          <w:lang w:val="fr-FR" w:eastAsia="en-GB"/>
                        </w:rPr>
                        <m:t>)</m:t>
                      </m:r>
                      <m:sSub>
                        <m:sSubPr>
                          <m:ctrlPr>
                            <w:rPr>
                              <w:rFonts w:ascii="Cambria Math" w:hAnsi="Cambria Math"/>
                              <w:lang w:eastAsia="en-GB"/>
                            </w:rPr>
                          </m:ctrlPr>
                        </m:sSubPr>
                        <m:e>
                          <m:r>
                            <w:rPr>
                              <w:rFonts w:ascii="Cambria Math" w:hAnsi="Cambria Math"/>
                              <w:lang w:eastAsia="en-GB"/>
                            </w:rPr>
                            <m:t>P</m:t>
                          </m:r>
                        </m:e>
                        <m:sub>
                          <m:r>
                            <w:rPr>
                              <w:rFonts w:ascii="Cambria Math" w:hAnsi="Cambria Math"/>
                              <w:lang w:eastAsia="en-GB"/>
                            </w:rPr>
                            <m:t>n</m:t>
                          </m:r>
                          <m:r>
                            <m:rPr>
                              <m:sty m:val="p"/>
                            </m:rPr>
                            <w:rPr>
                              <w:rFonts w:ascii="Cambria Math" w:hAnsi="Cambria Math"/>
                              <w:lang w:val="fr-FR" w:eastAsia="en-GB"/>
                            </w:rPr>
                            <m:t>,</m:t>
                          </m:r>
                          <m:r>
                            <w:rPr>
                              <w:rFonts w:ascii="Cambria Math" w:hAnsi="Cambria Math"/>
                              <w:lang w:eastAsia="en-GB"/>
                            </w:rPr>
                            <m:t>m</m:t>
                          </m:r>
                        </m:sub>
                      </m:sSub>
                    </m:e>
                  </m:nary>
                </m:e>
              </m:nary>
              <m:r>
                <m:rPr>
                  <m:sty m:val="p"/>
                </m:rPr>
                <w:rPr>
                  <w:rFonts w:ascii="Cambria Math" w:hAnsi="Cambria Math"/>
                  <w:lang w:val="fr-FR" w:eastAsia="en-GB"/>
                </w:rPr>
                <m:t>}</m:t>
              </m:r>
            </m:oMath>
            <w:r w:rsidRPr="00147871">
              <w:rPr>
                <w:lang w:val="fr-FR" w:eastAsia="en-GB"/>
              </w:rPr>
              <w:tab/>
            </w:r>
          </w:p>
          <w:p w14:paraId="39C83146" w14:textId="27281777" w:rsidR="000B7DCF" w:rsidRDefault="000B7DCF" w:rsidP="000B7DCF">
            <w:pPr>
              <w:jc w:val="both"/>
              <w:rPr>
                <w:lang w:val="en-US" w:eastAsia="zh-CN"/>
              </w:rPr>
            </w:pPr>
            <w:r w:rsidRPr="00147871">
              <w:rPr>
                <w:lang w:val="en-US"/>
              </w:rPr>
              <w:t xml:space="preserve">where </w:t>
            </w:r>
            <m:oMath>
              <m:sSub>
                <m:sSubPr>
                  <m:ctrlPr>
                    <w:rPr>
                      <w:rFonts w:ascii="Cambria Math" w:hAnsi="Cambria Math"/>
                    </w:rPr>
                  </m:ctrlPr>
                </m:sSubPr>
                <m:e>
                  <m:r>
                    <w:rPr>
                      <w:rFonts w:ascii="Cambria Math" w:hAnsi="Cambria Math"/>
                    </w:rPr>
                    <m:t>P</m:t>
                  </m:r>
                </m:e>
                <m:sub>
                  <m:r>
                    <w:rPr>
                      <w:rFonts w:ascii="Cambria Math" w:hAnsi="Cambria Math"/>
                    </w:rPr>
                    <m:t>n,m</m:t>
                  </m:r>
                </m:sub>
              </m:sSub>
            </m:oMath>
            <w:r w:rsidRPr="00147871">
              <w:rPr>
                <w:lang w:val="en-US"/>
              </w:rPr>
              <w:t xml:space="preserve"> is the power for the </w:t>
            </w:r>
            <w:r w:rsidRPr="00147871">
              <w:rPr>
                <w:i/>
                <w:iCs/>
                <w:lang w:val="en-US"/>
              </w:rPr>
              <w:t>m</w:t>
            </w:r>
            <w:r w:rsidRPr="00147871">
              <w:rPr>
                <w:lang w:val="en-US"/>
              </w:rPr>
              <w:t xml:space="preserve">th ray of the </w:t>
            </w:r>
            <w:r w:rsidRPr="00147871">
              <w:rPr>
                <w:i/>
                <w:iCs/>
                <w:lang w:val="en-US"/>
              </w:rPr>
              <w:t>n</w:t>
            </w:r>
            <w:r w:rsidRPr="00147871">
              <w:rPr>
                <w:lang w:val="en-US"/>
              </w:rPr>
              <w:t xml:space="preserve">th cluster and </w:t>
            </w:r>
            <m:oMath>
              <m:sSub>
                <m:sSubPr>
                  <m:ctrlPr>
                    <w:rPr>
                      <w:rFonts w:ascii="Cambria Math" w:hAnsi="Cambria Math"/>
                    </w:rPr>
                  </m:ctrlPr>
                </m:sSubPr>
                <m:e>
                  <m:r>
                    <w:rPr>
                      <w:rFonts w:ascii="Cambria Math" w:hAnsi="Cambria Math"/>
                    </w:rPr>
                    <m:t>φ</m:t>
                  </m:r>
                </m:e>
                <m:sub>
                  <m:r>
                    <w:rPr>
                      <w:rFonts w:ascii="Cambria Math" w:hAnsi="Cambria Math"/>
                    </w:rPr>
                    <m:t>n,m</m:t>
                  </m:r>
                </m:sub>
              </m:sSub>
            </m:oMath>
            <w:r w:rsidRPr="00147871">
              <w:rPr>
                <w:lang w:val="en-US"/>
              </w:rPr>
              <w:t xml:space="preserve"> is the ray angle (either AOA, AOD, ZOA, ZOD) given in radians.</w:t>
            </w:r>
          </w:p>
        </w:tc>
      </w:tr>
    </w:tbl>
    <w:p w14:paraId="26F5AC47" w14:textId="2CD1DAD3" w:rsidR="000B7DCF" w:rsidRDefault="000B7DCF" w:rsidP="008918F1">
      <w:pPr>
        <w:jc w:val="both"/>
        <w:rPr>
          <w:lang w:val="en-US" w:eastAsia="zh-CN"/>
        </w:rPr>
      </w:pPr>
    </w:p>
    <w:p w14:paraId="09C4A746" w14:textId="0BBD5831" w:rsidR="00A16643" w:rsidRPr="00A16643" w:rsidRDefault="00A16643" w:rsidP="008918F1">
      <w:pPr>
        <w:jc w:val="both"/>
        <w:rPr>
          <w:i/>
          <w:iCs/>
          <w:lang w:val="en-US" w:eastAsia="zh-CN"/>
        </w:rPr>
      </w:pPr>
      <w:r w:rsidRPr="00A16643">
        <w:rPr>
          <w:i/>
          <w:iCs/>
          <w:lang w:val="en-US" w:eastAsia="zh-CN"/>
        </w:rPr>
        <w:t>38.901 Annex A.2 Calculation of mean angle</w:t>
      </w:r>
    </w:p>
    <w:tbl>
      <w:tblPr>
        <w:tblStyle w:val="aff7"/>
        <w:tblW w:w="0" w:type="auto"/>
        <w:tblLook w:val="04A0" w:firstRow="1" w:lastRow="0" w:firstColumn="1" w:lastColumn="0" w:noHBand="0" w:noVBand="1"/>
      </w:tblPr>
      <w:tblGrid>
        <w:gridCol w:w="9631"/>
      </w:tblGrid>
      <w:tr w:rsidR="00A16643" w14:paraId="04BC9290" w14:textId="77777777" w:rsidTr="00A16643">
        <w:tc>
          <w:tcPr>
            <w:tcW w:w="9631" w:type="dxa"/>
          </w:tcPr>
          <w:p w14:paraId="26CCF846" w14:textId="77777777" w:rsidR="00A16643" w:rsidRPr="00147F39" w:rsidRDefault="00A16643" w:rsidP="00A16643">
            <w:r w:rsidRPr="00147F39">
              <w:t>The power weighted mean angle is given by</w:t>
            </w:r>
          </w:p>
          <w:p w14:paraId="205D6D9F" w14:textId="77777777" w:rsidR="00A16643" w:rsidRPr="00147F39" w:rsidRDefault="00A16643" w:rsidP="00A16643">
            <w:pPr>
              <w:pStyle w:val="EQ"/>
            </w:pPr>
            <w:r w:rsidRPr="00147F39">
              <w:tab/>
            </w:r>
            <w:r w:rsidRPr="00147F39">
              <w:rPr>
                <w:rFonts w:eastAsia="宋体"/>
                <w:position w:val="-30"/>
              </w:rPr>
              <w:object w:dxaOrig="3019" w:dyaOrig="720" w14:anchorId="268149A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0.8pt;height:36.2pt" o:ole="" fillcolor="window">
                  <v:imagedata r:id="rId9" o:title=""/>
                </v:shape>
                <o:OLEObject Type="Embed" ProgID="Equation.3" ShapeID="_x0000_i1025" DrawAspect="Content" ObjectID="_1816780840" r:id="rId10"/>
              </w:object>
            </w:r>
            <w:r w:rsidRPr="00147F39">
              <w:tab/>
              <w:t>(A-2)</w:t>
            </w:r>
          </w:p>
          <w:p w14:paraId="1CC9CCA5" w14:textId="1302D406" w:rsidR="00A16643" w:rsidRPr="00A16643" w:rsidRDefault="00A16643" w:rsidP="00A824CD">
            <w:pPr>
              <w:rPr>
                <w:lang w:val="en-US" w:eastAsia="zh-CN"/>
              </w:rPr>
            </w:pPr>
            <w:r w:rsidRPr="00147F39">
              <w:rPr>
                <w:lang w:val="en-US"/>
              </w:rPr>
              <w:t xml:space="preserve">where </w:t>
            </w:r>
            <w:r>
              <w:rPr>
                <w:noProof/>
                <w:position w:val="-14"/>
              </w:rPr>
              <w:drawing>
                <wp:inline distT="0" distB="0" distL="0" distR="0" wp14:anchorId="1DC4C175" wp14:editId="203E6B7D">
                  <wp:extent cx="266065" cy="233680"/>
                  <wp:effectExtent l="0" t="0" r="0" b="0"/>
                  <wp:docPr id="976" name="Picture 9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66065" cy="233680"/>
                          </a:xfrm>
                          <a:prstGeom prst="rect">
                            <a:avLst/>
                          </a:prstGeom>
                          <a:noFill/>
                          <a:ln>
                            <a:noFill/>
                          </a:ln>
                        </pic:spPr>
                      </pic:pic>
                    </a:graphicData>
                  </a:graphic>
                </wp:inline>
              </w:drawing>
            </w:r>
            <w:r w:rsidRPr="00147F39">
              <w:rPr>
                <w:lang w:val="en-US"/>
              </w:rPr>
              <w:t xml:space="preserve"> is the power for the </w:t>
            </w:r>
            <w:r w:rsidRPr="00147F39">
              <w:rPr>
                <w:i/>
                <w:iCs/>
                <w:lang w:val="en-US"/>
              </w:rPr>
              <w:t>m</w:t>
            </w:r>
            <w:r w:rsidRPr="00147F39">
              <w:rPr>
                <w:lang w:val="en-US"/>
              </w:rPr>
              <w:t xml:space="preserve">th subpath of the </w:t>
            </w:r>
            <w:r w:rsidRPr="00147F39">
              <w:rPr>
                <w:i/>
                <w:iCs/>
                <w:lang w:val="en-US"/>
              </w:rPr>
              <w:t>n</w:t>
            </w:r>
            <w:r w:rsidRPr="00147F39">
              <w:rPr>
                <w:lang w:val="en-US"/>
              </w:rPr>
              <w:t xml:space="preserve">th path and </w:t>
            </w:r>
            <w:r>
              <w:rPr>
                <w:noProof/>
                <w:position w:val="-14"/>
              </w:rPr>
              <w:drawing>
                <wp:inline distT="0" distB="0" distL="0" distR="0" wp14:anchorId="15AE66EA" wp14:editId="5EAEE3F1">
                  <wp:extent cx="266065" cy="233680"/>
                  <wp:effectExtent l="0" t="0" r="0" b="0"/>
                  <wp:docPr id="977" name="Picture 9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66065" cy="233680"/>
                          </a:xfrm>
                          <a:prstGeom prst="rect">
                            <a:avLst/>
                          </a:prstGeom>
                          <a:noFill/>
                          <a:ln>
                            <a:noFill/>
                          </a:ln>
                        </pic:spPr>
                      </pic:pic>
                    </a:graphicData>
                  </a:graphic>
                </wp:inline>
              </w:drawing>
            </w:r>
            <w:r w:rsidRPr="00147F39">
              <w:rPr>
                <w:lang w:val="en-US"/>
              </w:rPr>
              <w:t xml:space="preserve"> is the subpaths angle (either AOA, AOD, ZOA, ZOD) given in radians.</w:t>
            </w:r>
          </w:p>
        </w:tc>
      </w:tr>
    </w:tbl>
    <w:p w14:paraId="47D13ACC" w14:textId="768515A9" w:rsidR="00720AFA" w:rsidRDefault="00720AFA" w:rsidP="008918F1">
      <w:pPr>
        <w:jc w:val="both"/>
        <w:rPr>
          <w:lang w:val="en-US" w:eastAsia="zh-CN"/>
        </w:rPr>
      </w:pPr>
    </w:p>
    <w:p w14:paraId="6A9CF678" w14:textId="2B9287D9" w:rsidR="00B15CC9" w:rsidRDefault="00B15CC9" w:rsidP="008918F1">
      <w:pPr>
        <w:jc w:val="both"/>
        <w:rPr>
          <w:lang w:eastAsia="en-GB"/>
        </w:rPr>
      </w:pPr>
      <w:r>
        <w:rPr>
          <w:lang w:val="en-US" w:eastAsia="zh-CN"/>
        </w:rPr>
        <w:t xml:space="preserve">In addition, </w:t>
      </w:r>
      <w:r w:rsidR="00C579E8">
        <w:rPr>
          <w:lang w:val="en-US" w:eastAsia="zh-CN"/>
        </w:rPr>
        <w:t xml:space="preserve">the </w:t>
      </w:r>
      <w:r>
        <w:rPr>
          <w:lang w:val="en-US" w:eastAsia="zh-CN"/>
        </w:rPr>
        <w:t xml:space="preserve">power weighted </w:t>
      </w:r>
      <w:r w:rsidR="00C579E8">
        <w:rPr>
          <w:lang w:val="en-US" w:eastAsia="zh-CN"/>
        </w:rPr>
        <w:t xml:space="preserve">mean angle </w:t>
      </w:r>
      <w:r w:rsidR="00543D6B">
        <w:rPr>
          <w:lang w:val="en-US" w:eastAsia="zh-CN"/>
        </w:rPr>
        <w:t xml:space="preserve">in 38.901 Annex A.2 </w:t>
      </w:r>
      <w:r w:rsidR="00C579E8">
        <w:rPr>
          <w:lang w:val="en-US" w:eastAsia="zh-CN"/>
        </w:rPr>
        <w:t xml:space="preserve">defined based on </w:t>
      </w:r>
      <w:r w:rsidR="00C579E8" w:rsidRPr="00147F39">
        <w:rPr>
          <w:i/>
          <w:iCs/>
          <w:lang w:val="en-US"/>
        </w:rPr>
        <w:t>m</w:t>
      </w:r>
      <w:r w:rsidR="00C579E8" w:rsidRPr="00147F39">
        <w:rPr>
          <w:lang w:val="en-US"/>
        </w:rPr>
        <w:t xml:space="preserve">th subpath of the </w:t>
      </w:r>
      <w:r w:rsidR="00C579E8" w:rsidRPr="00147F39">
        <w:rPr>
          <w:i/>
          <w:iCs/>
          <w:lang w:val="en-US"/>
        </w:rPr>
        <w:t>n</w:t>
      </w:r>
      <w:r w:rsidR="00C579E8" w:rsidRPr="00147F39">
        <w:rPr>
          <w:lang w:val="en-US"/>
        </w:rPr>
        <w:t xml:space="preserve">th path </w:t>
      </w:r>
      <w:r w:rsidR="00C579E8">
        <w:rPr>
          <w:noProof/>
          <w:position w:val="-14"/>
        </w:rPr>
        <w:drawing>
          <wp:inline distT="0" distB="0" distL="0" distR="0" wp14:anchorId="6244ECA1" wp14:editId="0936C3F8">
            <wp:extent cx="266065" cy="233680"/>
            <wp:effectExtent l="0" t="0" r="0" b="0"/>
            <wp:docPr id="7" name="Picture 9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66065" cy="233680"/>
                    </a:xfrm>
                    <a:prstGeom prst="rect">
                      <a:avLst/>
                    </a:prstGeom>
                    <a:noFill/>
                    <a:ln>
                      <a:noFill/>
                    </a:ln>
                  </pic:spPr>
                </pic:pic>
              </a:graphicData>
            </a:graphic>
          </wp:inline>
        </w:drawing>
      </w:r>
      <w:r w:rsidR="00C579E8">
        <w:rPr>
          <w:lang w:val="en-US"/>
        </w:rPr>
        <w:t xml:space="preserve">, however, the CDL table </w:t>
      </w:r>
      <w:r w:rsidR="00C579E8" w:rsidRPr="00147871">
        <w:rPr>
          <w:lang w:eastAsia="en-GB"/>
        </w:rPr>
        <w:t>UMa-CDLC1</w:t>
      </w:r>
      <w:r w:rsidR="00C579E8">
        <w:rPr>
          <w:lang w:eastAsia="en-GB"/>
        </w:rPr>
        <w:t xml:space="preserve"> </w:t>
      </w:r>
      <w:r w:rsidR="00543D6B">
        <w:rPr>
          <w:lang w:eastAsia="en-GB"/>
        </w:rPr>
        <w:t xml:space="preserve">defined in TR38.753 </w:t>
      </w:r>
      <w:r w:rsidR="00C579E8">
        <w:rPr>
          <w:lang w:eastAsia="en-GB"/>
        </w:rPr>
        <w:t xml:space="preserve">actually comes from </w:t>
      </w:r>
      <w:r w:rsidR="00543D6B">
        <w:rPr>
          <w:lang w:eastAsia="en-GB"/>
        </w:rPr>
        <w:t xml:space="preserve">power weighted cluster mean angle defined in 38.901 Annex A.4. </w:t>
      </w:r>
      <w:r w:rsidR="00543D6B" w:rsidRPr="00543D6B">
        <w:rPr>
          <w:lang w:eastAsia="en-GB"/>
        </w:rPr>
        <w:t>Consequently</w:t>
      </w:r>
      <w:r w:rsidR="00543D6B">
        <w:rPr>
          <w:lang w:eastAsia="en-GB"/>
        </w:rPr>
        <w:t xml:space="preserve">, the description </w:t>
      </w:r>
      <w:r w:rsidR="00CD29AE">
        <w:rPr>
          <w:lang w:eastAsia="en-GB"/>
        </w:rPr>
        <w:t>should be updated accordingly.</w:t>
      </w:r>
    </w:p>
    <w:p w14:paraId="65B3DFCA" w14:textId="719DEFD4" w:rsidR="00C579E8" w:rsidRPr="00C579E8" w:rsidRDefault="00C579E8" w:rsidP="008918F1">
      <w:pPr>
        <w:jc w:val="both"/>
        <w:rPr>
          <w:i/>
          <w:iCs/>
          <w:lang w:val="en-US" w:eastAsia="zh-CN"/>
        </w:rPr>
      </w:pPr>
      <w:r w:rsidRPr="00C579E8">
        <w:rPr>
          <w:rFonts w:hint="eastAsia"/>
          <w:i/>
          <w:iCs/>
          <w:lang w:eastAsia="zh-CN"/>
        </w:rPr>
        <w:t>3</w:t>
      </w:r>
      <w:r w:rsidRPr="00C579E8">
        <w:rPr>
          <w:i/>
          <w:iCs/>
          <w:lang w:eastAsia="zh-CN"/>
        </w:rPr>
        <w:t>8.901 Annex A.4 Calculation of cluster mean angle</w:t>
      </w:r>
    </w:p>
    <w:tbl>
      <w:tblPr>
        <w:tblStyle w:val="aff7"/>
        <w:tblW w:w="0" w:type="auto"/>
        <w:tblLook w:val="04A0" w:firstRow="1" w:lastRow="0" w:firstColumn="1" w:lastColumn="0" w:noHBand="0" w:noVBand="1"/>
      </w:tblPr>
      <w:tblGrid>
        <w:gridCol w:w="9631"/>
      </w:tblGrid>
      <w:tr w:rsidR="00B15CC9" w14:paraId="64CEB851" w14:textId="77777777" w:rsidTr="00B15CC9">
        <w:tc>
          <w:tcPr>
            <w:tcW w:w="9631" w:type="dxa"/>
          </w:tcPr>
          <w:p w14:paraId="6981F901" w14:textId="77777777" w:rsidR="00B15CC9" w:rsidRPr="007E4413" w:rsidRDefault="00B15CC9" w:rsidP="00B15CC9">
            <w:pPr>
              <w:rPr>
                <w:rFonts w:eastAsia="宋体"/>
              </w:rPr>
            </w:pPr>
            <w:r w:rsidRPr="007E4413">
              <w:rPr>
                <w:rFonts w:eastAsia="宋体"/>
              </w:rPr>
              <w:t>The power weighted cluster mean angle in degrees is given by</w:t>
            </w:r>
          </w:p>
          <w:p w14:paraId="3A3A85B0" w14:textId="77777777" w:rsidR="00B15CC9" w:rsidRPr="007E4413" w:rsidRDefault="00B15CC9" w:rsidP="00B15CC9">
            <w:pPr>
              <w:pStyle w:val="EQ"/>
              <w:rPr>
                <w:rFonts w:eastAsia="宋体"/>
              </w:rPr>
            </w:pPr>
            <w:r w:rsidRPr="007E4413">
              <w:rPr>
                <w:rFonts w:eastAsia="宋体"/>
              </w:rPr>
              <w:tab/>
            </w:r>
            <m:oMath>
              <m:sSub>
                <m:sSubPr>
                  <m:ctrlPr>
                    <w:rPr>
                      <w:rFonts w:ascii="Cambria Math" w:eastAsia="宋体" w:hAnsi="Cambria Math"/>
                    </w:rPr>
                  </m:ctrlPr>
                </m:sSubPr>
                <m:e>
                  <m:r>
                    <w:rPr>
                      <w:rFonts w:ascii="Cambria Math" w:eastAsia="宋体" w:hAnsi="Cambria Math"/>
                    </w:rPr>
                    <m:t>μ</m:t>
                  </m:r>
                </m:e>
                <m:sub>
                  <m:r>
                    <w:rPr>
                      <w:rFonts w:ascii="Cambria Math" w:eastAsia="宋体" w:hAnsi="Cambria Math"/>
                    </w:rPr>
                    <m:t>φ</m:t>
                  </m:r>
                </m:sub>
              </m:sSub>
              <m:r>
                <m:rPr>
                  <m:sty m:val="p"/>
                </m:rP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rPr>
                    <m:t>180</m:t>
                  </m:r>
                </m:num>
                <m:den>
                  <m:r>
                    <w:rPr>
                      <w:rFonts w:ascii="Cambria Math" w:eastAsia="宋体" w:hAnsi="Cambria Math"/>
                    </w:rPr>
                    <m:t>π</m:t>
                  </m:r>
                </m:den>
              </m:f>
              <m:func>
                <m:funcPr>
                  <m:ctrlPr>
                    <w:rPr>
                      <w:rFonts w:ascii="Cambria Math" w:eastAsia="宋体" w:hAnsi="Cambria Math"/>
                    </w:rPr>
                  </m:ctrlPr>
                </m:funcPr>
                <m:fName>
                  <m:r>
                    <w:rPr>
                      <w:rFonts w:ascii="Cambria Math" w:eastAsia="宋体" w:hAnsi="Cambria Math"/>
                    </w:rPr>
                    <m:t>arg</m:t>
                  </m:r>
                </m:fName>
                <m:e>
                  <m:d>
                    <m:dPr>
                      <m:begChr m:val="{"/>
                      <m:endChr m:val="}"/>
                      <m:ctrlPr>
                        <w:rPr>
                          <w:rFonts w:ascii="Cambria Math" w:eastAsia="宋体" w:hAnsi="Cambria Math"/>
                        </w:rPr>
                      </m:ctrlPr>
                    </m:dPr>
                    <m:e>
                      <m:func>
                        <m:funcPr>
                          <m:ctrlPr>
                            <w:rPr>
                              <w:rFonts w:ascii="Cambria Math" w:eastAsia="宋体" w:hAnsi="Cambria Math"/>
                            </w:rPr>
                          </m:ctrlPr>
                        </m:funcPr>
                        <m:fName>
                          <m:r>
                            <w:rPr>
                              <w:rFonts w:ascii="Cambria Math" w:eastAsia="宋体" w:hAnsi="Cambria Math"/>
                            </w:rPr>
                            <m:t>exp</m:t>
                          </m:r>
                        </m:fName>
                        <m:e>
                          <m:d>
                            <m:dPr>
                              <m:ctrlPr>
                                <w:rPr>
                                  <w:rFonts w:ascii="Cambria Math" w:eastAsia="宋体" w:hAnsi="Cambria Math"/>
                                </w:rPr>
                              </m:ctrlPr>
                            </m:dPr>
                            <m:e>
                              <m:f>
                                <m:fPr>
                                  <m:ctrlPr>
                                    <w:rPr>
                                      <w:rFonts w:ascii="Cambria Math" w:eastAsia="宋体" w:hAnsi="Cambria Math"/>
                                    </w:rPr>
                                  </m:ctrlPr>
                                </m:fPr>
                                <m:num>
                                  <m:r>
                                    <w:rPr>
                                      <w:rFonts w:ascii="Cambria Math" w:eastAsia="宋体" w:hAnsi="Cambria Math"/>
                                    </w:rPr>
                                    <m:t>jπ</m:t>
                                  </m:r>
                                </m:num>
                                <m:den>
                                  <m:r>
                                    <m:rPr>
                                      <m:sty m:val="p"/>
                                    </m:rPr>
                                    <w:rPr>
                                      <w:rFonts w:ascii="Cambria Math" w:eastAsia="宋体" w:hAnsi="Cambria Math"/>
                                    </w:rPr>
                                    <m:t>180</m:t>
                                  </m:r>
                                </m:den>
                              </m:f>
                              <m:sSub>
                                <m:sSubPr>
                                  <m:ctrlPr>
                                    <w:rPr>
                                      <w:rFonts w:ascii="Cambria Math" w:eastAsia="宋体" w:hAnsi="Cambria Math"/>
                                    </w:rPr>
                                  </m:ctrlPr>
                                </m:sSubPr>
                                <m:e>
                                  <m:r>
                                    <w:rPr>
                                      <w:rFonts w:ascii="Cambria Math" w:eastAsia="宋体" w:hAnsi="Cambria Math"/>
                                    </w:rPr>
                                    <m:t>φ</m:t>
                                  </m:r>
                                </m:e>
                                <m:sub>
                                  <m:r>
                                    <w:rPr>
                                      <w:rFonts w:ascii="Cambria Math" w:eastAsia="宋体" w:hAnsi="Cambria Math"/>
                                    </w:rPr>
                                    <m:t>LOS</m:t>
                                  </m:r>
                                </m:sub>
                              </m:sSub>
                            </m:e>
                          </m:d>
                        </m:e>
                      </m:func>
                      <m:sSub>
                        <m:sSubPr>
                          <m:ctrlPr>
                            <w:rPr>
                              <w:rFonts w:ascii="Cambria Math" w:eastAsia="宋体" w:hAnsi="Cambria Math"/>
                            </w:rPr>
                          </m:ctrlPr>
                        </m:sSubPr>
                        <m:e>
                          <m:r>
                            <w:rPr>
                              <w:rFonts w:ascii="Cambria Math" w:eastAsia="宋体" w:hAnsi="Cambria Math"/>
                            </w:rPr>
                            <m:t>P</m:t>
                          </m:r>
                        </m:e>
                        <m:sub>
                          <m:r>
                            <w:rPr>
                              <w:rFonts w:ascii="Cambria Math" w:eastAsia="宋体" w:hAnsi="Cambria Math"/>
                            </w:rPr>
                            <m:t>LOS</m:t>
                          </m:r>
                        </m:sub>
                      </m:sSub>
                      <m:r>
                        <m:rPr>
                          <m:sty m:val="p"/>
                        </m:rPr>
                        <w:rPr>
                          <w:rFonts w:ascii="Cambria Math" w:eastAsia="宋体" w:hAnsi="Cambria Math"/>
                        </w:rPr>
                        <m:t>+</m:t>
                      </m:r>
                      <m:nary>
                        <m:naryPr>
                          <m:chr m:val="∑"/>
                          <m:ctrlPr>
                            <w:rPr>
                              <w:rFonts w:ascii="Cambria Math" w:eastAsia="宋体" w:hAnsi="Cambria Math"/>
                            </w:rPr>
                          </m:ctrlPr>
                        </m:naryPr>
                        <m:sub>
                          <m:r>
                            <w:rPr>
                              <w:rFonts w:ascii="Cambria Math" w:eastAsia="宋体" w:hAnsi="Cambria Math"/>
                            </w:rPr>
                            <m:t>n</m:t>
                          </m:r>
                          <m:r>
                            <m:rPr>
                              <m:sty m:val="p"/>
                            </m:rPr>
                            <w:rPr>
                              <w:rFonts w:ascii="Cambria Math" w:eastAsia="宋体" w:hAnsi="Cambria Math"/>
                            </w:rPr>
                            <m:t>=1</m:t>
                          </m:r>
                        </m:sub>
                        <m:sup>
                          <m:r>
                            <w:rPr>
                              <w:rFonts w:ascii="Cambria Math" w:eastAsia="宋体" w:hAnsi="Cambria Math"/>
                            </w:rPr>
                            <m:t>N</m:t>
                          </m:r>
                        </m:sup>
                        <m:e>
                          <m:func>
                            <m:funcPr>
                              <m:ctrlPr>
                                <w:rPr>
                                  <w:rFonts w:ascii="Cambria Math" w:eastAsia="宋体" w:hAnsi="Cambria Math"/>
                                </w:rPr>
                              </m:ctrlPr>
                            </m:funcPr>
                            <m:fName>
                              <m:r>
                                <w:rPr>
                                  <w:rFonts w:ascii="Cambria Math" w:eastAsia="宋体" w:hAnsi="Cambria Math"/>
                                </w:rPr>
                                <m:t>exp</m:t>
                              </m:r>
                            </m:fName>
                            <m:e>
                              <m:d>
                                <m:dPr>
                                  <m:ctrlPr>
                                    <w:rPr>
                                      <w:rFonts w:ascii="Cambria Math" w:eastAsia="宋体" w:hAnsi="Cambria Math"/>
                                    </w:rPr>
                                  </m:ctrlPr>
                                </m:dPr>
                                <m:e>
                                  <m:f>
                                    <m:fPr>
                                      <m:ctrlPr>
                                        <w:rPr>
                                          <w:rFonts w:ascii="Cambria Math" w:eastAsia="宋体" w:hAnsi="Cambria Math"/>
                                        </w:rPr>
                                      </m:ctrlPr>
                                    </m:fPr>
                                    <m:num>
                                      <m:r>
                                        <w:rPr>
                                          <w:rFonts w:ascii="Cambria Math" w:eastAsia="宋体" w:hAnsi="Cambria Math"/>
                                        </w:rPr>
                                        <m:t>jπ</m:t>
                                      </m:r>
                                    </m:num>
                                    <m:den>
                                      <m:r>
                                        <m:rPr>
                                          <m:sty m:val="p"/>
                                        </m:rPr>
                                        <w:rPr>
                                          <w:rFonts w:ascii="Cambria Math" w:eastAsia="宋体" w:hAnsi="Cambria Math"/>
                                        </w:rPr>
                                        <m:t>180</m:t>
                                      </m:r>
                                    </m:den>
                                  </m:f>
                                  <m:sSub>
                                    <m:sSubPr>
                                      <m:ctrlPr>
                                        <w:rPr>
                                          <w:rFonts w:ascii="Cambria Math" w:eastAsia="宋体" w:hAnsi="Cambria Math"/>
                                        </w:rPr>
                                      </m:ctrlPr>
                                    </m:sSubPr>
                                    <m:e>
                                      <m:r>
                                        <w:rPr>
                                          <w:rFonts w:ascii="Cambria Math" w:eastAsia="宋体" w:hAnsi="Cambria Math"/>
                                        </w:rPr>
                                        <m:t>φ</m:t>
                                      </m:r>
                                    </m:e>
                                    <m:sub>
                                      <m:r>
                                        <w:rPr>
                                          <w:rFonts w:ascii="Cambria Math" w:eastAsia="宋体" w:hAnsi="Cambria Math"/>
                                        </w:rPr>
                                        <m:t>n</m:t>
                                      </m:r>
                                    </m:sub>
                                  </m:sSub>
                                </m:e>
                              </m:d>
                            </m:e>
                          </m:func>
                          <m:sSub>
                            <m:sSubPr>
                              <m:ctrlPr>
                                <w:rPr>
                                  <w:rFonts w:ascii="Cambria Math" w:eastAsia="宋体" w:hAnsi="Cambria Math"/>
                                </w:rPr>
                              </m:ctrlPr>
                            </m:sSubPr>
                            <m:e>
                              <m:r>
                                <w:rPr>
                                  <w:rFonts w:ascii="Cambria Math" w:eastAsia="宋体" w:hAnsi="Cambria Math"/>
                                </w:rPr>
                                <m:t>P</m:t>
                              </m:r>
                            </m:e>
                            <m:sub>
                              <m:r>
                                <w:rPr>
                                  <w:rFonts w:ascii="Cambria Math" w:eastAsia="宋体" w:hAnsi="Cambria Math"/>
                                </w:rPr>
                                <m:t>n</m:t>
                              </m:r>
                            </m:sub>
                          </m:sSub>
                        </m:e>
                      </m:nary>
                    </m:e>
                  </m:d>
                </m:e>
              </m:func>
            </m:oMath>
            <w:r w:rsidRPr="007E4413">
              <w:rPr>
                <w:rFonts w:eastAsia="宋体"/>
              </w:rPr>
              <w:tab/>
              <w:t>(A-4)</w:t>
            </w:r>
          </w:p>
          <w:p w14:paraId="08D4BFCC" w14:textId="0A084AC3" w:rsidR="00B15CC9" w:rsidRPr="00B15CC9" w:rsidRDefault="00B15CC9" w:rsidP="00C579E8">
            <w:pPr>
              <w:rPr>
                <w:lang w:val="en-US" w:eastAsia="zh-CN"/>
              </w:rPr>
            </w:pPr>
            <w:r w:rsidRPr="007E4413">
              <w:rPr>
                <w:rFonts w:eastAsia="宋体"/>
                <w:lang w:val="en-US"/>
              </w:rPr>
              <w:t xml:space="preserve">where </w:t>
            </w:r>
            <m:oMath>
              <m:r>
                <w:rPr>
                  <w:rFonts w:ascii="Cambria Math" w:eastAsia="宋体" w:hAnsi="Cambria Math"/>
                  <w:lang w:val="en-US"/>
                </w:rPr>
                <m:t>arg{z}</m:t>
              </m:r>
            </m:oMath>
            <w:r w:rsidRPr="007E4413">
              <w:rPr>
                <w:rFonts w:eastAsia="宋体"/>
                <w:lang w:val="en-US"/>
              </w:rPr>
              <w:t xml:space="preserve"> is the angle in radians measured from the positive real axis to the line joining the origin and complex value z, </w:t>
            </w:r>
            <m:oMath>
              <m:sSub>
                <m:sSubPr>
                  <m:ctrlPr>
                    <w:rPr>
                      <w:rFonts w:ascii="Cambria Math" w:eastAsia="宋体" w:hAnsi="Cambria Math"/>
                      <w:i/>
                    </w:rPr>
                  </m:ctrlPr>
                </m:sSubPr>
                <m:e>
                  <m:r>
                    <w:rPr>
                      <w:rFonts w:ascii="Cambria Math" w:eastAsia="宋体"/>
                    </w:rPr>
                    <m:t>P</m:t>
                  </m:r>
                </m:e>
                <m:sub>
                  <m:r>
                    <w:rPr>
                      <w:rFonts w:ascii="Cambria Math" w:eastAsia="宋体"/>
                    </w:rPr>
                    <m:t>n</m:t>
                  </m:r>
                </m:sub>
              </m:sSub>
            </m:oMath>
            <w:r w:rsidRPr="007E4413">
              <w:rPr>
                <w:rFonts w:eastAsia="宋体"/>
                <w:lang w:val="en-US"/>
              </w:rPr>
              <w:t xml:space="preserve"> is the power for the </w:t>
            </w:r>
            <w:r w:rsidRPr="007E4413">
              <w:rPr>
                <w:rFonts w:eastAsia="宋体"/>
                <w:i/>
                <w:iCs/>
                <w:lang w:val="en-US"/>
              </w:rPr>
              <w:t>n</w:t>
            </w:r>
            <w:r w:rsidRPr="007E4413">
              <w:rPr>
                <w:rFonts w:eastAsia="宋体"/>
                <w:lang w:val="en-US"/>
              </w:rPr>
              <w:t xml:space="preserve">th cluster path, </w:t>
            </w:r>
            <m:oMath>
              <m:sSub>
                <m:sSubPr>
                  <m:ctrlPr>
                    <w:rPr>
                      <w:rFonts w:ascii="Cambria Math" w:eastAsia="宋体" w:hAnsi="Cambria Math"/>
                      <w:i/>
                    </w:rPr>
                  </m:ctrlPr>
                </m:sSubPr>
                <m:e>
                  <m:r>
                    <w:rPr>
                      <w:rFonts w:ascii="Cambria Math" w:eastAsia="宋体"/>
                    </w:rPr>
                    <m:t>φ</m:t>
                  </m:r>
                </m:e>
                <m:sub>
                  <m:r>
                    <w:rPr>
                      <w:rFonts w:ascii="Cambria Math" w:eastAsia="宋体"/>
                    </w:rPr>
                    <m:t>n</m:t>
                  </m:r>
                </m:sub>
              </m:sSub>
            </m:oMath>
            <w:r w:rsidRPr="007E4413">
              <w:rPr>
                <w:rFonts w:eastAsia="宋体"/>
                <w:lang w:val="en-US"/>
              </w:rPr>
              <w:t xml:space="preserve"> is the cluster path angle (either AOA, AOD, ZOA, ZOD) given in degrees, </w:t>
            </w:r>
            <m:oMath>
              <m:sSub>
                <m:sSubPr>
                  <m:ctrlPr>
                    <w:rPr>
                      <w:rFonts w:ascii="Cambria Math" w:eastAsia="宋体" w:hAnsi="Cambria Math"/>
                      <w:i/>
                    </w:rPr>
                  </m:ctrlPr>
                </m:sSubPr>
                <m:e>
                  <m:r>
                    <w:rPr>
                      <w:rFonts w:ascii="Cambria Math" w:eastAsia="宋体" w:hAnsi="Cambria Math"/>
                    </w:rPr>
                    <m:t>P</m:t>
                  </m:r>
                </m:e>
                <m:sub>
                  <m:r>
                    <w:rPr>
                      <w:rFonts w:ascii="Cambria Math" w:eastAsia="宋体" w:hAnsi="Cambria Math"/>
                    </w:rPr>
                    <m:t>LOS</m:t>
                  </m:r>
                </m:sub>
              </m:sSub>
            </m:oMath>
            <w:r w:rsidRPr="007E4413">
              <w:rPr>
                <w:rFonts w:eastAsia="宋体"/>
              </w:rPr>
              <w:t xml:space="preserve"> is the power for the LOS path, and </w:t>
            </w:r>
            <m:oMath>
              <m:sSub>
                <m:sSubPr>
                  <m:ctrlPr>
                    <w:rPr>
                      <w:rFonts w:ascii="Cambria Math" w:eastAsia="宋体" w:hAnsi="Cambria Math"/>
                      <w:i/>
                    </w:rPr>
                  </m:ctrlPr>
                </m:sSubPr>
                <m:e>
                  <m:r>
                    <w:rPr>
                      <w:rFonts w:ascii="Cambria Math" w:eastAsia="宋体" w:hAnsi="Cambria Math"/>
                    </w:rPr>
                    <m:t>φ</m:t>
                  </m:r>
                </m:e>
                <m:sub>
                  <m:r>
                    <w:rPr>
                      <w:rFonts w:ascii="Cambria Math" w:eastAsia="宋体" w:hAnsi="Cambria Math"/>
                    </w:rPr>
                    <m:t>LOS</m:t>
                  </m:r>
                </m:sub>
              </m:sSub>
            </m:oMath>
            <w:r w:rsidRPr="007E4413">
              <w:rPr>
                <w:rFonts w:eastAsia="宋体"/>
                <w:lang w:val="en-US"/>
              </w:rPr>
              <w:t xml:space="preserve"> is the LOS path angle (either AOA, AOD, ZOA, ZOD) given in degrees. If LOS path does not exist, </w:t>
            </w:r>
            <m:oMath>
              <m:sSub>
                <m:sSubPr>
                  <m:ctrlPr>
                    <w:rPr>
                      <w:rFonts w:ascii="Cambria Math" w:eastAsia="宋体" w:hAnsi="Cambria Math"/>
                      <w:i/>
                    </w:rPr>
                  </m:ctrlPr>
                </m:sSubPr>
                <m:e>
                  <m:r>
                    <w:rPr>
                      <w:rFonts w:ascii="Cambria Math" w:eastAsia="宋体" w:hAnsi="Cambria Math"/>
                    </w:rPr>
                    <m:t>P</m:t>
                  </m:r>
                </m:e>
                <m:sub>
                  <m:r>
                    <w:rPr>
                      <w:rFonts w:ascii="Cambria Math" w:eastAsia="宋体" w:hAnsi="Cambria Math"/>
                    </w:rPr>
                    <m:t>LOS</m:t>
                  </m:r>
                </m:sub>
              </m:sSub>
              <m:r>
                <w:rPr>
                  <w:rFonts w:ascii="Cambria Math" w:eastAsia="宋体" w:hAnsi="Cambria Math"/>
                </w:rPr>
                <m:t>=0</m:t>
              </m:r>
            </m:oMath>
            <w:r w:rsidRPr="007E4413">
              <w:rPr>
                <w:rFonts w:eastAsia="宋体"/>
              </w:rPr>
              <w:t xml:space="preserve"> is assumed.</w:t>
            </w:r>
          </w:p>
        </w:tc>
      </w:tr>
    </w:tbl>
    <w:p w14:paraId="5370A107" w14:textId="77777777" w:rsidR="00B15CC9" w:rsidRPr="008C4157" w:rsidRDefault="00B15CC9" w:rsidP="008918F1">
      <w:pPr>
        <w:jc w:val="both"/>
        <w:rPr>
          <w:lang w:val="en-US" w:eastAsia="zh-CN"/>
        </w:rPr>
      </w:pPr>
    </w:p>
    <w:p w14:paraId="65188A57" w14:textId="20FEEDAD" w:rsidR="00D966C1" w:rsidRPr="00D966C1" w:rsidRDefault="00D966C1" w:rsidP="00D966C1">
      <w:pPr>
        <w:jc w:val="both"/>
        <w:rPr>
          <w:b/>
          <w:bCs/>
          <w:lang w:val="en-US" w:eastAsia="zh-CN"/>
        </w:rPr>
      </w:pPr>
      <w:r w:rsidRPr="00D966C1">
        <w:rPr>
          <w:b/>
          <w:bCs/>
          <w:lang w:val="en-US" w:eastAsia="zh-CN"/>
        </w:rPr>
        <w:t xml:space="preserve">Observation 3: For TR38.753 sub-section 5.1.4.1, it seems the description </w:t>
      </w:r>
      <w:r>
        <w:rPr>
          <w:b/>
          <w:bCs/>
          <w:lang w:val="en-US" w:eastAsia="zh-CN"/>
        </w:rPr>
        <w:t>of</w:t>
      </w:r>
      <w:r w:rsidRPr="00D966C1">
        <w:rPr>
          <w:b/>
          <w:bCs/>
          <w:lang w:val="en-US" w:eastAsia="zh-CN"/>
        </w:rPr>
        <w:t xml:space="preserve"> </w:t>
      </w:r>
      <w:r w:rsidRPr="00D966C1">
        <w:rPr>
          <w:b/>
          <w:bCs/>
          <w:lang w:eastAsia="zh-CN"/>
        </w:rPr>
        <w:t xml:space="preserve">power weighted mean angle </w:t>
      </w:r>
      <m:oMath>
        <m:sSub>
          <m:sSubPr>
            <m:ctrlPr>
              <w:rPr>
                <w:rFonts w:ascii="Cambria Math" w:hAnsi="Cambria Math"/>
                <w:b/>
                <w:bCs/>
                <w:noProof/>
                <w:lang w:eastAsia="en-GB"/>
              </w:rPr>
            </m:ctrlPr>
          </m:sSubPr>
          <m:e>
            <m:r>
              <m:rPr>
                <m:sty m:val="bi"/>
              </m:rPr>
              <w:rPr>
                <w:rFonts w:ascii="Cambria Math" w:hAnsi="Cambria Math"/>
                <w:noProof/>
                <w:lang w:eastAsia="en-GB"/>
              </w:rPr>
              <m:t>μ</m:t>
            </m:r>
          </m:e>
          <m:sub>
            <m:r>
              <m:rPr>
                <m:sty m:val="bi"/>
              </m:rPr>
              <w:rPr>
                <w:rFonts w:ascii="Cambria Math" w:hAnsi="Cambria Math"/>
                <w:noProof/>
                <w:lang w:eastAsia="en-GB"/>
              </w:rPr>
              <m:t>φ</m:t>
            </m:r>
          </m:sub>
        </m:sSub>
      </m:oMath>
      <w:r w:rsidRPr="00D966C1">
        <w:rPr>
          <w:b/>
          <w:bCs/>
          <w:lang w:val="en-US" w:eastAsia="zh-CN"/>
        </w:rPr>
        <w:t xml:space="preserve"> is independent with the angle scaling formula</w:t>
      </w:r>
      <w:r>
        <w:rPr>
          <w:b/>
          <w:bCs/>
          <w:lang w:val="en-US" w:eastAsia="zh-CN"/>
        </w:rPr>
        <w:t>.</w:t>
      </w:r>
    </w:p>
    <w:p w14:paraId="7DE59198" w14:textId="07A44286" w:rsidR="00D966C1" w:rsidRDefault="00D966C1" w:rsidP="00D966C1">
      <w:pPr>
        <w:jc w:val="both"/>
        <w:rPr>
          <w:lang w:val="en-US" w:eastAsia="zh-CN"/>
        </w:rPr>
      </w:pPr>
      <w:r w:rsidRPr="00996EF8">
        <w:rPr>
          <w:b/>
          <w:bCs/>
          <w:lang w:val="en-US" w:eastAsia="zh-CN"/>
        </w:rPr>
        <w:t>Proposal</w:t>
      </w:r>
      <w:r>
        <w:rPr>
          <w:b/>
          <w:bCs/>
          <w:lang w:val="en-US" w:eastAsia="zh-CN"/>
        </w:rPr>
        <w:t>3</w:t>
      </w:r>
      <w:r w:rsidRPr="00996EF8">
        <w:rPr>
          <w:b/>
          <w:bCs/>
          <w:lang w:val="en-US" w:eastAsia="zh-CN"/>
        </w:rPr>
        <w:t xml:space="preserve">: </w:t>
      </w:r>
      <w:r w:rsidRPr="00D966C1">
        <w:rPr>
          <w:b/>
          <w:bCs/>
          <w:lang w:val="en-US" w:eastAsia="zh-CN"/>
        </w:rPr>
        <w:t xml:space="preserve">For TR38.753 sub-section 5.1.4.1, </w:t>
      </w:r>
      <w:r w:rsidRPr="00D966C1">
        <w:rPr>
          <w:b/>
          <w:bCs/>
          <w:lang w:eastAsia="zh-CN"/>
        </w:rPr>
        <w:t xml:space="preserve">the descriptions for power weighted mean angle </w:t>
      </w:r>
      <m:oMath>
        <m:sSub>
          <m:sSubPr>
            <m:ctrlPr>
              <w:rPr>
                <w:rFonts w:ascii="Cambria Math" w:hAnsi="Cambria Math"/>
                <w:b/>
                <w:bCs/>
                <w:noProof/>
                <w:lang w:eastAsia="en-GB"/>
              </w:rPr>
            </m:ctrlPr>
          </m:sSubPr>
          <m:e>
            <m:r>
              <m:rPr>
                <m:sty m:val="bi"/>
              </m:rPr>
              <w:rPr>
                <w:rFonts w:ascii="Cambria Math" w:hAnsi="Cambria Math"/>
                <w:noProof/>
                <w:lang w:eastAsia="en-GB"/>
              </w:rPr>
              <m:t>μ</m:t>
            </m:r>
          </m:e>
          <m:sub>
            <m:r>
              <m:rPr>
                <m:sty m:val="bi"/>
              </m:rPr>
              <w:rPr>
                <w:rFonts w:ascii="Cambria Math" w:hAnsi="Cambria Math"/>
                <w:noProof/>
                <w:lang w:eastAsia="en-GB"/>
              </w:rPr>
              <m:t>φ</m:t>
            </m:r>
          </m:sub>
        </m:sSub>
      </m:oMath>
      <w:r w:rsidRPr="00D966C1">
        <w:rPr>
          <w:rFonts w:hint="eastAsia"/>
          <w:b/>
          <w:bCs/>
          <w:lang w:eastAsia="zh-CN"/>
        </w:rPr>
        <w:t xml:space="preserve"> </w:t>
      </w:r>
      <w:r w:rsidRPr="00D966C1">
        <w:rPr>
          <w:b/>
          <w:bCs/>
          <w:lang w:eastAsia="zh-CN"/>
        </w:rPr>
        <w:t xml:space="preserve">should be </w:t>
      </w:r>
      <w:r w:rsidR="007E5690">
        <w:rPr>
          <w:b/>
          <w:bCs/>
          <w:lang w:eastAsia="zh-CN"/>
        </w:rPr>
        <w:t>updated to power weighted cluster mean angle</w:t>
      </w:r>
      <w:r w:rsidR="00EF055B">
        <w:rPr>
          <w:b/>
          <w:bCs/>
          <w:lang w:eastAsia="zh-CN"/>
        </w:rPr>
        <w:t xml:space="preserve"> defined in 38.901 Annex A.4</w:t>
      </w:r>
      <w:r w:rsidRPr="00D966C1">
        <w:rPr>
          <w:b/>
          <w:bCs/>
          <w:lang w:eastAsia="zh-CN"/>
        </w:rPr>
        <w:t>.</w:t>
      </w:r>
    </w:p>
    <w:p w14:paraId="63849DAF" w14:textId="4381DE7D" w:rsidR="007E5690" w:rsidRDefault="007E5690" w:rsidP="007E5690">
      <w:pPr>
        <w:jc w:val="both"/>
        <w:rPr>
          <w:lang w:val="en-US" w:eastAsia="zh-CN"/>
        </w:rPr>
      </w:pPr>
      <w:r w:rsidRPr="00996EF8">
        <w:rPr>
          <w:b/>
          <w:bCs/>
          <w:lang w:val="en-US" w:eastAsia="zh-CN"/>
        </w:rPr>
        <w:t>Proposal</w:t>
      </w:r>
      <w:r>
        <w:rPr>
          <w:b/>
          <w:bCs/>
          <w:lang w:val="en-US" w:eastAsia="zh-CN"/>
        </w:rPr>
        <w:t>4</w:t>
      </w:r>
      <w:r w:rsidRPr="00996EF8">
        <w:rPr>
          <w:b/>
          <w:bCs/>
          <w:lang w:val="en-US" w:eastAsia="zh-CN"/>
        </w:rPr>
        <w:t xml:space="preserve">: </w:t>
      </w:r>
      <w:r w:rsidRPr="00D966C1">
        <w:rPr>
          <w:b/>
          <w:bCs/>
          <w:lang w:val="en-US" w:eastAsia="zh-CN"/>
        </w:rPr>
        <w:t xml:space="preserve">For TR38.753 sub-section 5.1.4.1, </w:t>
      </w:r>
      <w:r w:rsidRPr="00D966C1">
        <w:rPr>
          <w:b/>
          <w:bCs/>
          <w:lang w:eastAsia="zh-CN"/>
        </w:rPr>
        <w:t xml:space="preserve">the descriptions for </w:t>
      </w:r>
      <w:r w:rsidRPr="00D966C1">
        <w:rPr>
          <w:b/>
          <w:bCs/>
          <w:lang w:val="en-US" w:eastAsia="ko-KR"/>
        </w:rPr>
        <w:t xml:space="preserve">mean angle </w:t>
      </w:r>
      <m:oMath>
        <m:sSub>
          <m:sSubPr>
            <m:ctrlPr>
              <w:rPr>
                <w:rFonts w:ascii="Cambria Math" w:hAnsi="Cambria Math"/>
                <w:b/>
                <w:bCs/>
                <w:lang w:eastAsia="en-GB"/>
              </w:rPr>
            </m:ctrlPr>
          </m:sSubPr>
          <m:e>
            <m:r>
              <m:rPr>
                <m:sty m:val="bi"/>
              </m:rPr>
              <w:rPr>
                <w:rFonts w:ascii="Cambria Math" w:hAnsi="Cambria Math"/>
                <w:lang w:eastAsia="en-GB"/>
              </w:rPr>
              <m:t>μ</m:t>
            </m:r>
          </m:e>
          <m:sub>
            <m:r>
              <m:rPr>
                <m:sty m:val="bi"/>
              </m:rPr>
              <w:rPr>
                <w:rFonts w:ascii="Cambria Math" w:hAnsi="Cambria Math"/>
                <w:lang w:eastAsia="en-GB"/>
              </w:rPr>
              <m:t>φ,</m:t>
            </m:r>
            <m:r>
              <m:rPr>
                <m:nor/>
              </m:rPr>
              <w:rPr>
                <w:b/>
                <w:bCs/>
                <w:lang w:eastAsia="en-GB"/>
              </w:rPr>
              <m:t>model</m:t>
            </m:r>
          </m:sub>
        </m:sSub>
      </m:oMath>
      <w:r w:rsidRPr="00D966C1">
        <w:rPr>
          <w:rFonts w:hint="eastAsia"/>
          <w:b/>
          <w:bCs/>
          <w:lang w:eastAsia="zh-CN"/>
        </w:rPr>
        <w:t xml:space="preserve"> </w:t>
      </w:r>
      <w:r w:rsidRPr="00D966C1">
        <w:rPr>
          <w:b/>
          <w:bCs/>
          <w:lang w:eastAsia="zh-CN"/>
        </w:rPr>
        <w:t>and power weighted</w:t>
      </w:r>
      <w:r w:rsidR="00F039DA">
        <w:rPr>
          <w:b/>
          <w:bCs/>
          <w:lang w:eastAsia="zh-CN"/>
        </w:rPr>
        <w:t xml:space="preserve"> </w:t>
      </w:r>
      <w:r w:rsidRPr="00D966C1">
        <w:rPr>
          <w:b/>
          <w:bCs/>
          <w:lang w:eastAsia="zh-CN"/>
        </w:rPr>
        <w:t xml:space="preserve">mean angle </w:t>
      </w:r>
      <m:oMath>
        <m:sSub>
          <m:sSubPr>
            <m:ctrlPr>
              <w:rPr>
                <w:rFonts w:ascii="Cambria Math" w:hAnsi="Cambria Math"/>
                <w:b/>
                <w:bCs/>
                <w:noProof/>
                <w:lang w:eastAsia="en-GB"/>
              </w:rPr>
            </m:ctrlPr>
          </m:sSubPr>
          <m:e>
            <m:r>
              <m:rPr>
                <m:sty m:val="bi"/>
              </m:rPr>
              <w:rPr>
                <w:rFonts w:ascii="Cambria Math" w:hAnsi="Cambria Math"/>
                <w:noProof/>
                <w:lang w:eastAsia="en-GB"/>
              </w:rPr>
              <m:t>μ</m:t>
            </m:r>
          </m:e>
          <m:sub>
            <m:r>
              <m:rPr>
                <m:sty m:val="bi"/>
              </m:rPr>
              <w:rPr>
                <w:rFonts w:ascii="Cambria Math" w:hAnsi="Cambria Math"/>
                <w:noProof/>
                <w:lang w:eastAsia="en-GB"/>
              </w:rPr>
              <m:t>φ</m:t>
            </m:r>
          </m:sub>
        </m:sSub>
      </m:oMath>
      <w:r w:rsidRPr="00D966C1">
        <w:rPr>
          <w:rFonts w:hint="eastAsia"/>
          <w:b/>
          <w:bCs/>
          <w:lang w:eastAsia="zh-CN"/>
        </w:rPr>
        <w:t xml:space="preserve"> </w:t>
      </w:r>
      <w:r w:rsidRPr="00D966C1">
        <w:rPr>
          <w:b/>
          <w:bCs/>
          <w:lang w:eastAsia="zh-CN"/>
        </w:rPr>
        <w:t>should be combined together in order to avoid ambiguous statement.</w:t>
      </w:r>
    </w:p>
    <w:p w14:paraId="1C06BBC4" w14:textId="77777777" w:rsidR="00C160FB" w:rsidRPr="00D966C1" w:rsidRDefault="00C160FB" w:rsidP="00D966C1">
      <w:pPr>
        <w:jc w:val="both"/>
        <w:rPr>
          <w:lang w:val="en-US" w:eastAsia="zh-CN"/>
        </w:rPr>
      </w:pPr>
    </w:p>
    <w:p w14:paraId="17B15E27" w14:textId="16BD04FF" w:rsidR="00B669E2" w:rsidRDefault="00B669E2" w:rsidP="00B669E2">
      <w:pPr>
        <w:pStyle w:val="2"/>
        <w:numPr>
          <w:ilvl w:val="1"/>
          <w:numId w:val="21"/>
        </w:numPr>
        <w:rPr>
          <w:lang w:eastAsia="zh-CN"/>
        </w:rPr>
      </w:pPr>
      <w:r>
        <w:rPr>
          <w:lang w:eastAsia="zh-CN"/>
        </w:rPr>
        <w:t>CDL Based Methodologies</w:t>
      </w:r>
    </w:p>
    <w:p w14:paraId="158A76A4" w14:textId="018FC528" w:rsidR="00A81173" w:rsidRDefault="00A81173" w:rsidP="00A81173">
      <w:pPr>
        <w:rPr>
          <w:b/>
          <w:u w:val="single"/>
          <w:lang w:eastAsia="ko-KR"/>
        </w:rPr>
      </w:pPr>
      <w:r w:rsidRPr="00A81173">
        <w:rPr>
          <w:b/>
          <w:u w:val="single"/>
          <w:lang w:eastAsia="ko-KR"/>
        </w:rPr>
        <w:t xml:space="preserve">Frequency </w:t>
      </w:r>
      <w:r w:rsidR="000C20B9">
        <w:rPr>
          <w:b/>
          <w:u w:val="single"/>
          <w:lang w:eastAsia="ko-KR"/>
        </w:rPr>
        <w:t>Generalisation</w:t>
      </w:r>
    </w:p>
    <w:p w14:paraId="038B52D2" w14:textId="6CB15753" w:rsidR="000C20B9" w:rsidRPr="00A142F6" w:rsidRDefault="00A142F6" w:rsidP="00A81173">
      <w:pPr>
        <w:rPr>
          <w:bCs/>
          <w:lang w:eastAsia="zh-CN"/>
        </w:rPr>
      </w:pPr>
      <w:r>
        <w:rPr>
          <w:bCs/>
          <w:lang w:eastAsia="zh-CN"/>
        </w:rPr>
        <w:lastRenderedPageBreak/>
        <w:t xml:space="preserve">One open issue for frequency generalisation </w:t>
      </w:r>
      <w:r w:rsidR="00323C62">
        <w:rPr>
          <w:bCs/>
          <w:lang w:eastAsia="zh-CN"/>
        </w:rPr>
        <w:t xml:space="preserve">for CDL-based spatial channel model </w:t>
      </w:r>
      <w:r>
        <w:rPr>
          <w:bCs/>
          <w:lang w:eastAsia="zh-CN"/>
        </w:rPr>
        <w:t xml:space="preserve">needs further discussion. </w:t>
      </w:r>
    </w:p>
    <w:tbl>
      <w:tblPr>
        <w:tblStyle w:val="aff7"/>
        <w:tblW w:w="0" w:type="auto"/>
        <w:tblLook w:val="04A0" w:firstRow="1" w:lastRow="0" w:firstColumn="1" w:lastColumn="0" w:noHBand="0" w:noVBand="1"/>
      </w:tblPr>
      <w:tblGrid>
        <w:gridCol w:w="9631"/>
      </w:tblGrid>
      <w:tr w:rsidR="000C20B9" w14:paraId="5A33CF25" w14:textId="77777777" w:rsidTr="000C20B9">
        <w:tc>
          <w:tcPr>
            <w:tcW w:w="9631" w:type="dxa"/>
          </w:tcPr>
          <w:p w14:paraId="109E9D87" w14:textId="77777777" w:rsidR="000C20B9" w:rsidRPr="006A0DBD" w:rsidRDefault="000C20B9" w:rsidP="000C20B9">
            <w:pPr>
              <w:rPr>
                <w:rFonts w:eastAsiaTheme="minorEastAsia"/>
                <w:u w:val="single"/>
              </w:rPr>
            </w:pPr>
            <w:r w:rsidRPr="006A0DBD">
              <w:rPr>
                <w:rFonts w:eastAsiaTheme="minorEastAsia"/>
                <w:u w:val="single"/>
              </w:rPr>
              <w:t>Options</w:t>
            </w:r>
          </w:p>
          <w:p w14:paraId="300E0AC7" w14:textId="77777777" w:rsidR="000C20B9" w:rsidRPr="006A0DBD" w:rsidRDefault="000C20B9" w:rsidP="000C20B9">
            <w:pPr>
              <w:rPr>
                <w:rFonts w:eastAsiaTheme="minorEastAsia"/>
              </w:rPr>
            </w:pPr>
            <w:r w:rsidRPr="006A0DBD">
              <w:rPr>
                <w:rFonts w:eastAsiaTheme="minorEastAsia"/>
              </w:rPr>
              <w:t>Option 1:  To select one typical band for FDD and TDD respectively and utilize the centre frequency of such two typical FDD band TDD band as target frequency to derive desired angular spread and doppler. The two scaled CDL models can represent TDD and FDD scenario respectively for requirements definition.</w:t>
            </w:r>
          </w:p>
          <w:p w14:paraId="0BEE90C0" w14:textId="25C039C1" w:rsidR="000C20B9" w:rsidRDefault="000C20B9" w:rsidP="000C20B9">
            <w:pPr>
              <w:rPr>
                <w:b/>
                <w:u w:val="single"/>
                <w:lang w:eastAsia="ko-KR"/>
              </w:rPr>
            </w:pPr>
            <w:r w:rsidRPr="006A0DBD">
              <w:rPr>
                <w:rFonts w:eastAsiaTheme="minorEastAsia"/>
              </w:rPr>
              <w:t>Option 2: Use 3.5GHz for all FR1 bands and duplexing, following legacy and SCM alignment.</w:t>
            </w:r>
          </w:p>
        </w:tc>
      </w:tr>
    </w:tbl>
    <w:p w14:paraId="46A2F5F1" w14:textId="77777777" w:rsidR="00323C62" w:rsidRDefault="00323C62" w:rsidP="00323C62">
      <w:pPr>
        <w:spacing w:before="60"/>
        <w:rPr>
          <w:rFonts w:eastAsia="Malgun Gothic"/>
          <w:bCs/>
          <w:lang w:eastAsia="ko-KR"/>
        </w:rPr>
      </w:pPr>
      <w:r>
        <w:rPr>
          <w:rFonts w:eastAsia="Malgun Gothic"/>
          <w:bCs/>
          <w:lang w:eastAsia="ko-KR"/>
        </w:rPr>
        <w:t>According the descriptions in 38.901, for link level CDL model,</w:t>
      </w:r>
    </w:p>
    <w:p w14:paraId="1B94B6EA" w14:textId="3036FEE1" w:rsidR="00323C62" w:rsidRDefault="00323C62" w:rsidP="00323C62">
      <w:pPr>
        <w:pStyle w:val="aff8"/>
        <w:numPr>
          <w:ilvl w:val="0"/>
          <w:numId w:val="33"/>
        </w:numPr>
        <w:spacing w:before="60"/>
        <w:ind w:firstLineChars="0"/>
        <w:rPr>
          <w:rFonts w:eastAsia="Malgun Gothic"/>
          <w:bCs/>
          <w:lang w:eastAsia="ko-KR"/>
        </w:rPr>
      </w:pPr>
      <w:r>
        <w:rPr>
          <w:rFonts w:eastAsia="Malgun Gothic"/>
          <w:bCs/>
          <w:lang w:eastAsia="ko-KR"/>
        </w:rPr>
        <w:t>T</w:t>
      </w:r>
      <w:r w:rsidRPr="00323C62">
        <w:rPr>
          <w:rFonts w:eastAsia="Malgun Gothic"/>
          <w:bCs/>
          <w:lang w:eastAsia="ko-KR"/>
        </w:rPr>
        <w:t>he final scaled azimuth/zenith angles could be impacted by the tabulated AoA/DoA/ZoA/ZoD angles, AS desired, AS model, which are not differentiated in current spec.</w:t>
      </w:r>
    </w:p>
    <w:p w14:paraId="0AA742DE" w14:textId="27B91BA3" w:rsidR="00483688" w:rsidRPr="00483688" w:rsidRDefault="00323C62" w:rsidP="00754FDE">
      <w:pPr>
        <w:pStyle w:val="aff8"/>
        <w:numPr>
          <w:ilvl w:val="0"/>
          <w:numId w:val="33"/>
        </w:numPr>
        <w:spacing w:before="60"/>
        <w:ind w:firstLineChars="0"/>
        <w:rPr>
          <w:rFonts w:eastAsia="Malgun Gothic"/>
          <w:bCs/>
          <w:lang w:eastAsia="ko-KR"/>
        </w:rPr>
      </w:pPr>
      <w:r w:rsidRPr="00B77F14">
        <w:rPr>
          <w:rFonts w:eastAsia="Malgun Gothic"/>
          <w:bCs/>
          <w:lang w:eastAsia="ko-KR"/>
        </w:rPr>
        <w:t xml:space="preserve">The final </w:t>
      </w:r>
      <w:r w:rsidRPr="007E4413">
        <w:rPr>
          <w:rFonts w:hint="eastAsia"/>
        </w:rPr>
        <w:t>scaled delays can be obtained according to the equation</w:t>
      </w:r>
      <w:r w:rsidR="00483688">
        <w:t xml:space="preserve"> </w:t>
      </w:r>
      <m:oMath>
        <m:sSub>
          <m:sSubPr>
            <m:ctrlPr>
              <w:rPr>
                <w:rFonts w:ascii="Cambria Math" w:hAnsi="Cambria Math"/>
                <w:i/>
              </w:rPr>
            </m:ctrlPr>
          </m:sSubPr>
          <m:e>
            <m:r>
              <w:rPr>
                <w:rFonts w:ascii="Cambria Math" w:hAnsi="Cambria Math"/>
              </w:rPr>
              <m:t>τ</m:t>
            </m:r>
          </m:e>
          <m:sub>
            <m:r>
              <w:rPr>
                <w:rFonts w:ascii="Cambria Math" w:hAnsi="Cambria Math"/>
              </w:rPr>
              <m:t>n,scaled</m:t>
            </m:r>
          </m:sub>
        </m:sSub>
        <m:r>
          <w:rPr>
            <w:rFonts w:ascii="Cambria Math" w:hAnsi="Cambria Math"/>
          </w:rPr>
          <m:t>=</m:t>
        </m:r>
        <m:sSub>
          <m:sSubPr>
            <m:ctrlPr>
              <w:rPr>
                <w:rFonts w:ascii="Cambria Math" w:hAnsi="Cambria Math"/>
                <w:i/>
              </w:rPr>
            </m:ctrlPr>
          </m:sSubPr>
          <m:e>
            <m:r>
              <w:rPr>
                <w:rFonts w:ascii="Cambria Math" w:hAnsi="Cambria Math"/>
              </w:rPr>
              <m:t>τ</m:t>
            </m:r>
          </m:e>
          <m:sub>
            <m:r>
              <w:rPr>
                <w:rFonts w:ascii="Cambria Math" w:hAnsi="Cambria Math"/>
              </w:rPr>
              <m:t>n,model</m:t>
            </m:r>
          </m:sub>
        </m:sSub>
        <m:r>
          <w:rPr>
            <w:rFonts w:ascii="Cambria Math" w:hAnsi="Cambria Math"/>
          </w:rPr>
          <m:t>⋅</m:t>
        </m:r>
        <m:sSub>
          <m:sSubPr>
            <m:ctrlPr>
              <w:rPr>
                <w:rFonts w:ascii="Cambria Math" w:hAnsi="Cambria Math"/>
                <w:i/>
              </w:rPr>
            </m:ctrlPr>
          </m:sSubPr>
          <m:e>
            <m:r>
              <w:rPr>
                <w:rFonts w:ascii="Cambria Math" w:hAnsi="Cambria Math"/>
              </w:rPr>
              <m:t>DS</m:t>
            </m:r>
          </m:e>
          <m:sub>
            <m:r>
              <w:rPr>
                <w:rFonts w:ascii="Cambria Math" w:hAnsi="Cambria Math"/>
              </w:rPr>
              <m:t>desired</m:t>
            </m:r>
          </m:sub>
        </m:sSub>
      </m:oMath>
      <w:r w:rsidR="00483688">
        <w:rPr>
          <w:rFonts w:eastAsiaTheme="minorEastAsia" w:hint="eastAsia"/>
          <w:lang w:eastAsia="zh-CN"/>
        </w:rPr>
        <w:t>,</w:t>
      </w:r>
      <w:r w:rsidR="00483688">
        <w:rPr>
          <w:rFonts w:eastAsiaTheme="minorEastAsia"/>
          <w:lang w:eastAsia="zh-CN"/>
        </w:rPr>
        <w:t xml:space="preserve"> in which </w:t>
      </w:r>
      <m:oMath>
        <m:sSub>
          <m:sSubPr>
            <m:ctrlPr>
              <w:rPr>
                <w:rFonts w:ascii="Cambria Math" w:hAnsi="Cambria Math"/>
                <w:i/>
              </w:rPr>
            </m:ctrlPr>
          </m:sSubPr>
          <m:e>
            <m:r>
              <w:rPr>
                <w:rFonts w:ascii="Cambria Math" w:hAnsi="Cambria Math"/>
              </w:rPr>
              <m:t>τ</m:t>
            </m:r>
          </m:e>
          <m:sub>
            <m:r>
              <w:rPr>
                <w:rFonts w:ascii="Cambria Math" w:hAnsi="Cambria Math"/>
              </w:rPr>
              <m:t>n,model</m:t>
            </m:r>
          </m:sub>
        </m:sSub>
      </m:oMath>
      <w:r w:rsidR="00483688">
        <w:rPr>
          <w:rFonts w:eastAsiaTheme="minorEastAsia" w:hint="eastAsia"/>
          <w:lang w:eastAsia="zh-CN"/>
        </w:rPr>
        <w:t xml:space="preserve"> </w:t>
      </w:r>
      <w:r w:rsidR="00483688">
        <w:rPr>
          <w:rFonts w:eastAsiaTheme="minorEastAsia"/>
          <w:lang w:eastAsia="zh-CN"/>
        </w:rPr>
        <w:t xml:space="preserve">are the same for FR1 FDD and FR1 TDD, and the delay scaling factor </w:t>
      </w:r>
      <m:oMath>
        <m:sSub>
          <m:sSubPr>
            <m:ctrlPr>
              <w:rPr>
                <w:rFonts w:ascii="Cambria Math" w:hAnsi="Cambria Math"/>
                <w:i/>
              </w:rPr>
            </m:ctrlPr>
          </m:sSubPr>
          <m:e>
            <m:r>
              <w:rPr>
                <w:rFonts w:ascii="Cambria Math" w:hAnsi="Cambria Math"/>
              </w:rPr>
              <m:t>DS</m:t>
            </m:r>
          </m:e>
          <m:sub>
            <m:r>
              <w:rPr>
                <w:rFonts w:ascii="Cambria Math" w:hAnsi="Cambria Math"/>
              </w:rPr>
              <m:t>desired</m:t>
            </m:r>
          </m:sub>
        </m:sSub>
      </m:oMath>
      <w:r w:rsidR="00483688">
        <w:rPr>
          <w:rFonts w:eastAsiaTheme="minorEastAsia" w:hint="eastAsia"/>
          <w:lang w:eastAsia="zh-CN"/>
        </w:rPr>
        <w:t xml:space="preserve"> </w:t>
      </w:r>
      <w:r w:rsidR="00483688">
        <w:rPr>
          <w:rFonts w:eastAsiaTheme="minorEastAsia"/>
          <w:lang w:eastAsia="zh-CN"/>
        </w:rPr>
        <w:t xml:space="preserve">seems </w:t>
      </w:r>
      <w:r w:rsidR="00483688">
        <w:rPr>
          <w:szCs w:val="24"/>
          <w:lang w:eastAsia="zh-CN"/>
        </w:rPr>
        <w:t>could vary with different carrier frequencies. However, if we focus on the normal delay profile as below table defined in 38.901, there are no difference for FR1 FDD and FR1 TDD.</w:t>
      </w:r>
    </w:p>
    <w:p w14:paraId="631E11EC" w14:textId="7AB3D4D4" w:rsidR="00483688" w:rsidRPr="00483688" w:rsidRDefault="00483688" w:rsidP="00483688">
      <w:pPr>
        <w:pStyle w:val="aff8"/>
        <w:spacing w:before="60"/>
        <w:ind w:left="360" w:firstLineChars="0" w:firstLine="0"/>
        <w:rPr>
          <w:rFonts w:eastAsia="Malgun Gothic"/>
          <w:bCs/>
          <w:i/>
          <w:iCs/>
          <w:lang w:eastAsia="ko-KR"/>
        </w:rPr>
      </w:pPr>
      <w:r w:rsidRPr="00483688">
        <w:rPr>
          <w:rFonts w:eastAsiaTheme="minorEastAsia" w:hint="eastAsia"/>
          <w:bCs/>
          <w:i/>
          <w:iCs/>
          <w:lang w:eastAsia="zh-CN"/>
        </w:rPr>
        <w:t>3</w:t>
      </w:r>
      <w:r w:rsidRPr="00483688">
        <w:rPr>
          <w:rFonts w:eastAsiaTheme="minorEastAsia"/>
          <w:bCs/>
          <w:i/>
          <w:iCs/>
          <w:lang w:eastAsia="zh-CN"/>
        </w:rPr>
        <w:t xml:space="preserve">8.901 </w:t>
      </w:r>
      <w:r w:rsidRPr="00483688">
        <w:rPr>
          <w:rFonts w:eastAsiaTheme="minorEastAsia" w:hint="eastAsia"/>
          <w:bCs/>
          <w:i/>
          <w:iCs/>
          <w:lang w:eastAsia="zh-CN"/>
        </w:rPr>
        <w:t>Table</w:t>
      </w:r>
      <w:r w:rsidRPr="00483688">
        <w:rPr>
          <w:rFonts w:eastAsiaTheme="minorEastAsia"/>
          <w:bCs/>
          <w:i/>
          <w:iCs/>
          <w:lang w:eastAsia="zh-CN"/>
        </w:rPr>
        <w:t xml:space="preserve"> 7.7.3-2</w:t>
      </w:r>
    </w:p>
    <w:tbl>
      <w:tblPr>
        <w:tblStyle w:val="aff7"/>
        <w:tblW w:w="0" w:type="auto"/>
        <w:tblInd w:w="360" w:type="dxa"/>
        <w:tblLook w:val="04A0" w:firstRow="1" w:lastRow="0" w:firstColumn="1" w:lastColumn="0" w:noHBand="0" w:noVBand="1"/>
      </w:tblPr>
      <w:tblGrid>
        <w:gridCol w:w="9271"/>
      </w:tblGrid>
      <w:tr w:rsidR="00483688" w14:paraId="21377DE7" w14:textId="77777777" w:rsidTr="00483688">
        <w:tc>
          <w:tcPr>
            <w:tcW w:w="9631" w:type="dxa"/>
          </w:tcPr>
          <w:p w14:paraId="51F591CD" w14:textId="77777777" w:rsidR="00483688" w:rsidRPr="00483688" w:rsidRDefault="00483688" w:rsidP="00483688">
            <w:pPr>
              <w:pStyle w:val="TH"/>
              <w:rPr>
                <w:sz w:val="16"/>
                <w:szCs w:val="16"/>
                <w:lang w:eastAsia="ko-KR"/>
              </w:rPr>
            </w:pPr>
            <w:r w:rsidRPr="00483688">
              <w:rPr>
                <w:sz w:val="16"/>
                <w:szCs w:val="16"/>
              </w:rPr>
              <w:t xml:space="preserve">Table 7.7.3-2. Scenario specific scaling factors </w:t>
            </w:r>
            <w:r w:rsidRPr="00483688">
              <w:rPr>
                <w:sz w:val="16"/>
                <w:szCs w:val="16"/>
                <w:lang w:eastAsia="ko-KR"/>
              </w:rPr>
              <w:t>-</w:t>
            </w:r>
            <w:r w:rsidRPr="00483688">
              <w:rPr>
                <w:rFonts w:hint="eastAsia"/>
                <w:sz w:val="16"/>
                <w:szCs w:val="16"/>
                <w:lang w:eastAsia="ko-KR"/>
              </w:rPr>
              <w:t xml:space="preserve"> </w:t>
            </w:r>
            <w:r w:rsidRPr="00483688">
              <w:rPr>
                <w:sz w:val="16"/>
                <w:szCs w:val="16"/>
              </w:rPr>
              <w:t>for information only</w:t>
            </w:r>
          </w:p>
          <w:tbl>
            <w:tblPr>
              <w:tblW w:w="48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3" w:type="dxa"/>
                <w:right w:w="113" w:type="dxa"/>
              </w:tblCellMar>
              <w:tblLook w:val="04A0" w:firstRow="1" w:lastRow="0" w:firstColumn="1" w:lastColumn="0" w:noHBand="0" w:noVBand="1"/>
            </w:tblPr>
            <w:tblGrid>
              <w:gridCol w:w="2291"/>
              <w:gridCol w:w="2233"/>
              <w:gridCol w:w="657"/>
              <w:gridCol w:w="655"/>
              <w:gridCol w:w="657"/>
              <w:gridCol w:w="657"/>
              <w:gridCol w:w="657"/>
              <w:gridCol w:w="524"/>
              <w:gridCol w:w="522"/>
            </w:tblGrid>
            <w:tr w:rsidR="00483688" w:rsidRPr="00483688" w14:paraId="46E5E1D3" w14:textId="77777777" w:rsidTr="005A117A">
              <w:trPr>
                <w:cantSplit/>
                <w:jc w:val="center"/>
              </w:trPr>
              <w:tc>
                <w:tcPr>
                  <w:tcW w:w="2554" w:type="pct"/>
                  <w:gridSpan w:val="2"/>
                  <w:vMerge w:val="restart"/>
                  <w:shd w:val="clear" w:color="auto" w:fill="D9D9D9"/>
                  <w:tcMar>
                    <w:top w:w="15" w:type="dxa"/>
                    <w:left w:w="15" w:type="dxa"/>
                    <w:bottom w:w="0" w:type="dxa"/>
                    <w:right w:w="15" w:type="dxa"/>
                  </w:tcMar>
                  <w:vAlign w:val="center"/>
                  <w:hideMark/>
                </w:tcPr>
                <w:p w14:paraId="54E73BCA" w14:textId="77777777" w:rsidR="00483688" w:rsidRPr="00483688" w:rsidRDefault="00483688" w:rsidP="00483688">
                  <w:pPr>
                    <w:pStyle w:val="TAH"/>
                    <w:rPr>
                      <w:rFonts w:cs="Arial"/>
                      <w:sz w:val="16"/>
                      <w:szCs w:val="16"/>
                    </w:rPr>
                  </w:pPr>
                  <w:r w:rsidRPr="00483688">
                    <w:rPr>
                      <w:rFonts w:cs="Arial"/>
                      <w:sz w:val="16"/>
                      <w:szCs w:val="16"/>
                    </w:rPr>
                    <w:t xml:space="preserve">Proposed Scaling Factor </w:t>
                  </w:r>
                  <w:r w:rsidRPr="00483688">
                    <w:rPr>
                      <w:position w:val="-12"/>
                      <w:sz w:val="16"/>
                      <w:szCs w:val="16"/>
                    </w:rPr>
                    <w:object w:dxaOrig="800" w:dyaOrig="360" w14:anchorId="68E5C64E">
                      <v:shape id="_x0000_i1026" type="#_x0000_t75" style="width:42.6pt;height:21.75pt" o:ole="">
                        <v:imagedata r:id="rId13" o:title=""/>
                      </v:shape>
                      <o:OLEObject Type="Embed" ProgID="Equation.3" ShapeID="_x0000_i1026" DrawAspect="Content" ObjectID="_1816780841" r:id="rId14"/>
                    </w:object>
                  </w:r>
                  <w:r w:rsidRPr="00483688">
                    <w:rPr>
                      <w:sz w:val="16"/>
                      <w:szCs w:val="16"/>
                    </w:rPr>
                    <w:t xml:space="preserve"> in [ns]</w:t>
                  </w:r>
                </w:p>
              </w:tc>
              <w:tc>
                <w:tcPr>
                  <w:tcW w:w="2446" w:type="pct"/>
                  <w:gridSpan w:val="7"/>
                  <w:shd w:val="clear" w:color="auto" w:fill="D9D9D9"/>
                  <w:vAlign w:val="center"/>
                </w:tcPr>
                <w:p w14:paraId="45ED97D0" w14:textId="77777777" w:rsidR="00483688" w:rsidRPr="00483688" w:rsidRDefault="00483688" w:rsidP="00483688">
                  <w:pPr>
                    <w:pStyle w:val="TAH"/>
                    <w:rPr>
                      <w:sz w:val="16"/>
                      <w:szCs w:val="16"/>
                    </w:rPr>
                  </w:pPr>
                  <w:r w:rsidRPr="00483688">
                    <w:rPr>
                      <w:sz w:val="16"/>
                      <w:szCs w:val="16"/>
                    </w:rPr>
                    <w:t>Frequency [GHz]</w:t>
                  </w:r>
                </w:p>
              </w:tc>
            </w:tr>
            <w:tr w:rsidR="00483688" w:rsidRPr="00483688" w14:paraId="53973C00" w14:textId="77777777" w:rsidTr="005A117A">
              <w:trPr>
                <w:cantSplit/>
                <w:jc w:val="center"/>
              </w:trPr>
              <w:tc>
                <w:tcPr>
                  <w:tcW w:w="2554" w:type="pct"/>
                  <w:gridSpan w:val="2"/>
                  <w:vMerge/>
                  <w:shd w:val="clear" w:color="auto" w:fill="D9D9D9"/>
                  <w:vAlign w:val="center"/>
                  <w:hideMark/>
                </w:tcPr>
                <w:p w14:paraId="7C153EA1" w14:textId="77777777" w:rsidR="00483688" w:rsidRPr="00483688" w:rsidRDefault="00483688" w:rsidP="00483688">
                  <w:pPr>
                    <w:pStyle w:val="TAH"/>
                    <w:rPr>
                      <w:rFonts w:eastAsia="Calibri" w:cs="Arial"/>
                      <w:sz w:val="16"/>
                      <w:szCs w:val="16"/>
                    </w:rPr>
                  </w:pPr>
                </w:p>
              </w:tc>
              <w:tc>
                <w:tcPr>
                  <w:tcW w:w="371" w:type="pct"/>
                  <w:shd w:val="clear" w:color="auto" w:fill="D9D9D9"/>
                  <w:vAlign w:val="center"/>
                </w:tcPr>
                <w:p w14:paraId="5610A4AB" w14:textId="77777777" w:rsidR="00483688" w:rsidRPr="00483688" w:rsidRDefault="00483688" w:rsidP="00483688">
                  <w:pPr>
                    <w:pStyle w:val="TAH"/>
                    <w:rPr>
                      <w:sz w:val="16"/>
                      <w:szCs w:val="16"/>
                    </w:rPr>
                  </w:pPr>
                  <w:r w:rsidRPr="00483688">
                    <w:rPr>
                      <w:sz w:val="16"/>
                      <w:szCs w:val="16"/>
                    </w:rPr>
                    <w:t>2</w:t>
                  </w:r>
                </w:p>
              </w:tc>
              <w:tc>
                <w:tcPr>
                  <w:tcW w:w="370" w:type="pct"/>
                  <w:shd w:val="clear" w:color="auto" w:fill="D9D9D9"/>
                  <w:tcMar>
                    <w:top w:w="15" w:type="dxa"/>
                    <w:left w:w="15" w:type="dxa"/>
                    <w:bottom w:w="0" w:type="dxa"/>
                    <w:right w:w="15" w:type="dxa"/>
                  </w:tcMar>
                  <w:vAlign w:val="center"/>
                  <w:hideMark/>
                </w:tcPr>
                <w:p w14:paraId="578A0977" w14:textId="77777777" w:rsidR="00483688" w:rsidRPr="00483688" w:rsidRDefault="00483688" w:rsidP="00483688">
                  <w:pPr>
                    <w:pStyle w:val="TAH"/>
                    <w:rPr>
                      <w:sz w:val="16"/>
                      <w:szCs w:val="16"/>
                    </w:rPr>
                  </w:pPr>
                  <w:r w:rsidRPr="00483688">
                    <w:rPr>
                      <w:sz w:val="16"/>
                      <w:szCs w:val="16"/>
                    </w:rPr>
                    <w:t>6</w:t>
                  </w:r>
                </w:p>
              </w:tc>
              <w:tc>
                <w:tcPr>
                  <w:tcW w:w="371" w:type="pct"/>
                  <w:shd w:val="clear" w:color="auto" w:fill="D9D9D9"/>
                  <w:tcMar>
                    <w:top w:w="15" w:type="dxa"/>
                    <w:left w:w="15" w:type="dxa"/>
                    <w:bottom w:w="0" w:type="dxa"/>
                    <w:right w:w="15" w:type="dxa"/>
                  </w:tcMar>
                  <w:vAlign w:val="center"/>
                  <w:hideMark/>
                </w:tcPr>
                <w:p w14:paraId="6599EFCC" w14:textId="77777777" w:rsidR="00483688" w:rsidRPr="00483688" w:rsidRDefault="00483688" w:rsidP="00483688">
                  <w:pPr>
                    <w:pStyle w:val="TAH"/>
                    <w:rPr>
                      <w:sz w:val="16"/>
                      <w:szCs w:val="16"/>
                    </w:rPr>
                  </w:pPr>
                  <w:r w:rsidRPr="00483688">
                    <w:rPr>
                      <w:sz w:val="16"/>
                      <w:szCs w:val="16"/>
                    </w:rPr>
                    <w:t>15</w:t>
                  </w:r>
                </w:p>
              </w:tc>
              <w:tc>
                <w:tcPr>
                  <w:tcW w:w="371" w:type="pct"/>
                  <w:shd w:val="clear" w:color="auto" w:fill="D9D9D9"/>
                  <w:tcMar>
                    <w:top w:w="15" w:type="dxa"/>
                    <w:left w:w="15" w:type="dxa"/>
                    <w:bottom w:w="0" w:type="dxa"/>
                    <w:right w:w="15" w:type="dxa"/>
                  </w:tcMar>
                  <w:vAlign w:val="center"/>
                  <w:hideMark/>
                </w:tcPr>
                <w:p w14:paraId="5D914F95" w14:textId="77777777" w:rsidR="00483688" w:rsidRPr="00483688" w:rsidRDefault="00483688" w:rsidP="00483688">
                  <w:pPr>
                    <w:pStyle w:val="TAH"/>
                    <w:rPr>
                      <w:sz w:val="16"/>
                      <w:szCs w:val="16"/>
                    </w:rPr>
                  </w:pPr>
                  <w:r w:rsidRPr="00483688">
                    <w:rPr>
                      <w:sz w:val="16"/>
                      <w:szCs w:val="16"/>
                    </w:rPr>
                    <w:t>28</w:t>
                  </w:r>
                </w:p>
              </w:tc>
              <w:tc>
                <w:tcPr>
                  <w:tcW w:w="371" w:type="pct"/>
                  <w:shd w:val="clear" w:color="auto" w:fill="D9D9D9"/>
                  <w:tcMar>
                    <w:top w:w="15" w:type="dxa"/>
                    <w:left w:w="15" w:type="dxa"/>
                    <w:bottom w:w="0" w:type="dxa"/>
                    <w:right w:w="15" w:type="dxa"/>
                  </w:tcMar>
                  <w:vAlign w:val="center"/>
                  <w:hideMark/>
                </w:tcPr>
                <w:p w14:paraId="2AA6E53E" w14:textId="77777777" w:rsidR="00483688" w:rsidRPr="00483688" w:rsidRDefault="00483688" w:rsidP="00483688">
                  <w:pPr>
                    <w:pStyle w:val="TAH"/>
                    <w:rPr>
                      <w:sz w:val="16"/>
                      <w:szCs w:val="16"/>
                    </w:rPr>
                  </w:pPr>
                  <w:r w:rsidRPr="00483688">
                    <w:rPr>
                      <w:sz w:val="16"/>
                      <w:szCs w:val="16"/>
                    </w:rPr>
                    <w:t>39</w:t>
                  </w:r>
                </w:p>
              </w:tc>
              <w:tc>
                <w:tcPr>
                  <w:tcW w:w="296" w:type="pct"/>
                  <w:shd w:val="clear" w:color="auto" w:fill="D9D9D9"/>
                  <w:tcMar>
                    <w:top w:w="15" w:type="dxa"/>
                    <w:left w:w="15" w:type="dxa"/>
                    <w:bottom w:w="0" w:type="dxa"/>
                    <w:right w:w="15" w:type="dxa"/>
                  </w:tcMar>
                  <w:vAlign w:val="center"/>
                  <w:hideMark/>
                </w:tcPr>
                <w:p w14:paraId="5FB53464" w14:textId="77777777" w:rsidR="00483688" w:rsidRPr="00483688" w:rsidRDefault="00483688" w:rsidP="00483688">
                  <w:pPr>
                    <w:pStyle w:val="TAH"/>
                    <w:rPr>
                      <w:sz w:val="16"/>
                      <w:szCs w:val="16"/>
                    </w:rPr>
                  </w:pPr>
                  <w:r w:rsidRPr="00483688">
                    <w:rPr>
                      <w:sz w:val="16"/>
                      <w:szCs w:val="16"/>
                    </w:rPr>
                    <w:t>60</w:t>
                  </w:r>
                </w:p>
              </w:tc>
              <w:tc>
                <w:tcPr>
                  <w:tcW w:w="296" w:type="pct"/>
                  <w:shd w:val="clear" w:color="auto" w:fill="D9D9D9"/>
                  <w:tcMar>
                    <w:top w:w="15" w:type="dxa"/>
                    <w:left w:w="15" w:type="dxa"/>
                    <w:bottom w:w="0" w:type="dxa"/>
                    <w:right w:w="15" w:type="dxa"/>
                  </w:tcMar>
                  <w:vAlign w:val="center"/>
                  <w:hideMark/>
                </w:tcPr>
                <w:p w14:paraId="45A7DB5C" w14:textId="77777777" w:rsidR="00483688" w:rsidRPr="00483688" w:rsidRDefault="00483688" w:rsidP="00483688">
                  <w:pPr>
                    <w:pStyle w:val="TAH"/>
                    <w:rPr>
                      <w:sz w:val="16"/>
                      <w:szCs w:val="16"/>
                    </w:rPr>
                  </w:pPr>
                  <w:r w:rsidRPr="00483688">
                    <w:rPr>
                      <w:sz w:val="16"/>
                      <w:szCs w:val="16"/>
                    </w:rPr>
                    <w:t>70</w:t>
                  </w:r>
                </w:p>
              </w:tc>
            </w:tr>
            <w:tr w:rsidR="00483688" w:rsidRPr="00483688" w14:paraId="1A47610B" w14:textId="77777777" w:rsidTr="005A117A">
              <w:trPr>
                <w:cantSplit/>
                <w:jc w:val="center"/>
              </w:trPr>
              <w:tc>
                <w:tcPr>
                  <w:tcW w:w="1294" w:type="pct"/>
                  <w:vMerge w:val="restart"/>
                  <w:shd w:val="clear" w:color="auto" w:fill="F2F2F2"/>
                  <w:tcMar>
                    <w:top w:w="15" w:type="dxa"/>
                    <w:left w:w="108" w:type="dxa"/>
                    <w:bottom w:w="0" w:type="dxa"/>
                    <w:right w:w="108" w:type="dxa"/>
                  </w:tcMar>
                  <w:vAlign w:val="center"/>
                  <w:hideMark/>
                </w:tcPr>
                <w:p w14:paraId="6BE5B532" w14:textId="77777777" w:rsidR="00483688" w:rsidRPr="00483688" w:rsidRDefault="00483688" w:rsidP="00483688">
                  <w:pPr>
                    <w:pStyle w:val="TAC"/>
                    <w:rPr>
                      <w:sz w:val="16"/>
                      <w:szCs w:val="16"/>
                    </w:rPr>
                  </w:pPr>
                  <w:r w:rsidRPr="00483688">
                    <w:rPr>
                      <w:sz w:val="16"/>
                      <w:szCs w:val="16"/>
                    </w:rPr>
                    <w:t>Indoor office</w:t>
                  </w:r>
                </w:p>
              </w:tc>
              <w:tc>
                <w:tcPr>
                  <w:tcW w:w="1261" w:type="pct"/>
                  <w:shd w:val="clear" w:color="auto" w:fill="F2F2F2"/>
                  <w:tcMar>
                    <w:top w:w="15" w:type="dxa"/>
                    <w:left w:w="15" w:type="dxa"/>
                    <w:bottom w:w="0" w:type="dxa"/>
                    <w:right w:w="15" w:type="dxa"/>
                  </w:tcMar>
                  <w:vAlign w:val="center"/>
                  <w:hideMark/>
                </w:tcPr>
                <w:p w14:paraId="66654043" w14:textId="77777777" w:rsidR="00483688" w:rsidRPr="00483688" w:rsidRDefault="00483688" w:rsidP="00483688">
                  <w:pPr>
                    <w:pStyle w:val="TAC"/>
                    <w:rPr>
                      <w:sz w:val="16"/>
                      <w:szCs w:val="16"/>
                    </w:rPr>
                  </w:pPr>
                  <w:r w:rsidRPr="00483688">
                    <w:rPr>
                      <w:sz w:val="16"/>
                      <w:szCs w:val="16"/>
                    </w:rPr>
                    <w:t>Short-delay profile</w:t>
                  </w:r>
                </w:p>
              </w:tc>
              <w:tc>
                <w:tcPr>
                  <w:tcW w:w="371" w:type="pct"/>
                  <w:vAlign w:val="center"/>
                </w:tcPr>
                <w:p w14:paraId="555F4958" w14:textId="77777777" w:rsidR="00483688" w:rsidRPr="00483688" w:rsidRDefault="00483688" w:rsidP="00483688">
                  <w:pPr>
                    <w:pStyle w:val="TAC"/>
                    <w:rPr>
                      <w:sz w:val="16"/>
                      <w:szCs w:val="16"/>
                    </w:rPr>
                  </w:pPr>
                  <w:r w:rsidRPr="00483688">
                    <w:rPr>
                      <w:rFonts w:hint="eastAsia"/>
                      <w:sz w:val="16"/>
                      <w:szCs w:val="16"/>
                      <w:lang w:eastAsia="zh-CN"/>
                    </w:rPr>
                    <w:t>20</w:t>
                  </w:r>
                </w:p>
              </w:tc>
              <w:tc>
                <w:tcPr>
                  <w:tcW w:w="370" w:type="pct"/>
                  <w:tcMar>
                    <w:top w:w="15" w:type="dxa"/>
                    <w:left w:w="15" w:type="dxa"/>
                    <w:bottom w:w="0" w:type="dxa"/>
                    <w:right w:w="15" w:type="dxa"/>
                  </w:tcMar>
                  <w:vAlign w:val="center"/>
                  <w:hideMark/>
                </w:tcPr>
                <w:p w14:paraId="438D8A3D" w14:textId="77777777" w:rsidR="00483688" w:rsidRPr="00483688" w:rsidRDefault="00483688" w:rsidP="00483688">
                  <w:pPr>
                    <w:pStyle w:val="TAC"/>
                    <w:rPr>
                      <w:sz w:val="16"/>
                      <w:szCs w:val="16"/>
                    </w:rPr>
                  </w:pPr>
                  <w:r w:rsidRPr="00483688">
                    <w:rPr>
                      <w:sz w:val="16"/>
                      <w:szCs w:val="16"/>
                    </w:rPr>
                    <w:t>16</w:t>
                  </w:r>
                </w:p>
              </w:tc>
              <w:tc>
                <w:tcPr>
                  <w:tcW w:w="371" w:type="pct"/>
                  <w:tcMar>
                    <w:top w:w="15" w:type="dxa"/>
                    <w:left w:w="15" w:type="dxa"/>
                    <w:bottom w:w="0" w:type="dxa"/>
                    <w:right w:w="15" w:type="dxa"/>
                  </w:tcMar>
                  <w:vAlign w:val="center"/>
                  <w:hideMark/>
                </w:tcPr>
                <w:p w14:paraId="27FD14C3" w14:textId="77777777" w:rsidR="00483688" w:rsidRPr="00483688" w:rsidRDefault="00483688" w:rsidP="00483688">
                  <w:pPr>
                    <w:pStyle w:val="TAC"/>
                    <w:rPr>
                      <w:sz w:val="16"/>
                      <w:szCs w:val="16"/>
                    </w:rPr>
                  </w:pPr>
                  <w:r w:rsidRPr="00483688">
                    <w:rPr>
                      <w:sz w:val="16"/>
                      <w:szCs w:val="16"/>
                    </w:rPr>
                    <w:t xml:space="preserve">16 </w:t>
                  </w:r>
                </w:p>
              </w:tc>
              <w:tc>
                <w:tcPr>
                  <w:tcW w:w="371" w:type="pct"/>
                  <w:tcMar>
                    <w:top w:w="15" w:type="dxa"/>
                    <w:left w:w="15" w:type="dxa"/>
                    <w:bottom w:w="0" w:type="dxa"/>
                    <w:right w:w="15" w:type="dxa"/>
                  </w:tcMar>
                  <w:vAlign w:val="center"/>
                  <w:hideMark/>
                </w:tcPr>
                <w:p w14:paraId="33124512" w14:textId="77777777" w:rsidR="00483688" w:rsidRPr="00483688" w:rsidRDefault="00483688" w:rsidP="00483688">
                  <w:pPr>
                    <w:pStyle w:val="TAC"/>
                    <w:rPr>
                      <w:sz w:val="16"/>
                      <w:szCs w:val="16"/>
                    </w:rPr>
                  </w:pPr>
                  <w:r w:rsidRPr="00483688">
                    <w:rPr>
                      <w:sz w:val="16"/>
                      <w:szCs w:val="16"/>
                    </w:rPr>
                    <w:t xml:space="preserve">16 </w:t>
                  </w:r>
                </w:p>
              </w:tc>
              <w:tc>
                <w:tcPr>
                  <w:tcW w:w="371" w:type="pct"/>
                  <w:tcMar>
                    <w:top w:w="15" w:type="dxa"/>
                    <w:left w:w="15" w:type="dxa"/>
                    <w:bottom w:w="0" w:type="dxa"/>
                    <w:right w:w="15" w:type="dxa"/>
                  </w:tcMar>
                  <w:vAlign w:val="center"/>
                  <w:hideMark/>
                </w:tcPr>
                <w:p w14:paraId="5EF0A146" w14:textId="77777777" w:rsidR="00483688" w:rsidRPr="00483688" w:rsidRDefault="00483688" w:rsidP="00483688">
                  <w:pPr>
                    <w:pStyle w:val="TAC"/>
                    <w:rPr>
                      <w:sz w:val="16"/>
                      <w:szCs w:val="16"/>
                    </w:rPr>
                  </w:pPr>
                  <w:r w:rsidRPr="00483688">
                    <w:rPr>
                      <w:sz w:val="16"/>
                      <w:szCs w:val="16"/>
                    </w:rPr>
                    <w:t xml:space="preserve">16 </w:t>
                  </w:r>
                </w:p>
              </w:tc>
              <w:tc>
                <w:tcPr>
                  <w:tcW w:w="296" w:type="pct"/>
                  <w:tcMar>
                    <w:top w:w="15" w:type="dxa"/>
                    <w:left w:w="15" w:type="dxa"/>
                    <w:bottom w:w="0" w:type="dxa"/>
                    <w:right w:w="15" w:type="dxa"/>
                  </w:tcMar>
                  <w:vAlign w:val="center"/>
                  <w:hideMark/>
                </w:tcPr>
                <w:p w14:paraId="5067DD2F" w14:textId="77777777" w:rsidR="00483688" w:rsidRPr="00483688" w:rsidRDefault="00483688" w:rsidP="00483688">
                  <w:pPr>
                    <w:pStyle w:val="TAC"/>
                    <w:rPr>
                      <w:sz w:val="16"/>
                      <w:szCs w:val="16"/>
                    </w:rPr>
                  </w:pPr>
                  <w:r w:rsidRPr="00483688">
                    <w:rPr>
                      <w:sz w:val="16"/>
                      <w:szCs w:val="16"/>
                    </w:rPr>
                    <w:t xml:space="preserve">16 </w:t>
                  </w:r>
                </w:p>
              </w:tc>
              <w:tc>
                <w:tcPr>
                  <w:tcW w:w="296" w:type="pct"/>
                  <w:tcMar>
                    <w:top w:w="15" w:type="dxa"/>
                    <w:left w:w="15" w:type="dxa"/>
                    <w:bottom w:w="0" w:type="dxa"/>
                    <w:right w:w="15" w:type="dxa"/>
                  </w:tcMar>
                  <w:vAlign w:val="center"/>
                  <w:hideMark/>
                </w:tcPr>
                <w:p w14:paraId="3B9D3D59" w14:textId="77777777" w:rsidR="00483688" w:rsidRPr="00483688" w:rsidRDefault="00483688" w:rsidP="00483688">
                  <w:pPr>
                    <w:pStyle w:val="TAC"/>
                    <w:rPr>
                      <w:sz w:val="16"/>
                      <w:szCs w:val="16"/>
                    </w:rPr>
                  </w:pPr>
                  <w:r w:rsidRPr="00483688">
                    <w:rPr>
                      <w:sz w:val="16"/>
                      <w:szCs w:val="16"/>
                    </w:rPr>
                    <w:t xml:space="preserve">16 </w:t>
                  </w:r>
                </w:p>
              </w:tc>
            </w:tr>
            <w:tr w:rsidR="00483688" w:rsidRPr="00483688" w14:paraId="4DDEBADB" w14:textId="77777777" w:rsidTr="005A117A">
              <w:trPr>
                <w:cantSplit/>
                <w:jc w:val="center"/>
              </w:trPr>
              <w:tc>
                <w:tcPr>
                  <w:tcW w:w="1294" w:type="pct"/>
                  <w:vMerge/>
                  <w:shd w:val="clear" w:color="auto" w:fill="F2F2F2"/>
                  <w:vAlign w:val="center"/>
                  <w:hideMark/>
                </w:tcPr>
                <w:p w14:paraId="3F629114" w14:textId="77777777" w:rsidR="00483688" w:rsidRPr="00483688" w:rsidRDefault="00483688" w:rsidP="00483688">
                  <w:pPr>
                    <w:pStyle w:val="TAC"/>
                    <w:rPr>
                      <w:rFonts w:eastAsia="Calibri"/>
                      <w:sz w:val="16"/>
                      <w:szCs w:val="16"/>
                    </w:rPr>
                  </w:pPr>
                </w:p>
              </w:tc>
              <w:tc>
                <w:tcPr>
                  <w:tcW w:w="1261" w:type="pct"/>
                  <w:shd w:val="clear" w:color="auto" w:fill="F2F2F2"/>
                  <w:tcMar>
                    <w:top w:w="15" w:type="dxa"/>
                    <w:left w:w="15" w:type="dxa"/>
                    <w:bottom w:w="0" w:type="dxa"/>
                    <w:right w:w="15" w:type="dxa"/>
                  </w:tcMar>
                  <w:vAlign w:val="center"/>
                  <w:hideMark/>
                </w:tcPr>
                <w:p w14:paraId="43647AF1" w14:textId="77777777" w:rsidR="00483688" w:rsidRPr="00483688" w:rsidRDefault="00483688" w:rsidP="00483688">
                  <w:pPr>
                    <w:pStyle w:val="TAC"/>
                    <w:rPr>
                      <w:sz w:val="16"/>
                      <w:szCs w:val="16"/>
                    </w:rPr>
                  </w:pPr>
                  <w:r w:rsidRPr="00483688">
                    <w:rPr>
                      <w:sz w:val="16"/>
                      <w:szCs w:val="16"/>
                    </w:rPr>
                    <w:t>Normal-delay profile</w:t>
                  </w:r>
                </w:p>
              </w:tc>
              <w:tc>
                <w:tcPr>
                  <w:tcW w:w="371" w:type="pct"/>
                  <w:vAlign w:val="center"/>
                </w:tcPr>
                <w:p w14:paraId="00CD3EC1" w14:textId="77777777" w:rsidR="00483688" w:rsidRPr="00483688" w:rsidRDefault="00483688" w:rsidP="00483688">
                  <w:pPr>
                    <w:pStyle w:val="TAC"/>
                    <w:rPr>
                      <w:sz w:val="16"/>
                      <w:szCs w:val="16"/>
                    </w:rPr>
                  </w:pPr>
                  <w:r w:rsidRPr="00483688">
                    <w:rPr>
                      <w:sz w:val="16"/>
                      <w:szCs w:val="16"/>
                    </w:rPr>
                    <w:t>39</w:t>
                  </w:r>
                </w:p>
              </w:tc>
              <w:tc>
                <w:tcPr>
                  <w:tcW w:w="370" w:type="pct"/>
                  <w:tcMar>
                    <w:top w:w="15" w:type="dxa"/>
                    <w:left w:w="15" w:type="dxa"/>
                    <w:bottom w:w="0" w:type="dxa"/>
                    <w:right w:w="15" w:type="dxa"/>
                  </w:tcMar>
                  <w:vAlign w:val="center"/>
                  <w:hideMark/>
                </w:tcPr>
                <w:p w14:paraId="5CED255D" w14:textId="77777777" w:rsidR="00483688" w:rsidRPr="00483688" w:rsidRDefault="00483688" w:rsidP="00483688">
                  <w:pPr>
                    <w:pStyle w:val="TAC"/>
                    <w:rPr>
                      <w:sz w:val="16"/>
                      <w:szCs w:val="16"/>
                    </w:rPr>
                  </w:pPr>
                  <w:r w:rsidRPr="00483688">
                    <w:rPr>
                      <w:sz w:val="16"/>
                      <w:szCs w:val="16"/>
                    </w:rPr>
                    <w:t>30</w:t>
                  </w:r>
                </w:p>
              </w:tc>
              <w:tc>
                <w:tcPr>
                  <w:tcW w:w="371" w:type="pct"/>
                  <w:tcMar>
                    <w:top w:w="15" w:type="dxa"/>
                    <w:left w:w="15" w:type="dxa"/>
                    <w:bottom w:w="0" w:type="dxa"/>
                    <w:right w:w="15" w:type="dxa"/>
                  </w:tcMar>
                  <w:vAlign w:val="center"/>
                  <w:hideMark/>
                </w:tcPr>
                <w:p w14:paraId="10BF43EB" w14:textId="77777777" w:rsidR="00483688" w:rsidRPr="00483688" w:rsidRDefault="00483688" w:rsidP="00483688">
                  <w:pPr>
                    <w:pStyle w:val="TAC"/>
                    <w:rPr>
                      <w:sz w:val="16"/>
                      <w:szCs w:val="16"/>
                    </w:rPr>
                  </w:pPr>
                  <w:r w:rsidRPr="00483688">
                    <w:rPr>
                      <w:sz w:val="16"/>
                      <w:szCs w:val="16"/>
                    </w:rPr>
                    <w:t>24</w:t>
                  </w:r>
                </w:p>
              </w:tc>
              <w:tc>
                <w:tcPr>
                  <w:tcW w:w="371" w:type="pct"/>
                  <w:tcMar>
                    <w:top w:w="15" w:type="dxa"/>
                    <w:left w:w="15" w:type="dxa"/>
                    <w:bottom w:w="0" w:type="dxa"/>
                    <w:right w:w="15" w:type="dxa"/>
                  </w:tcMar>
                  <w:vAlign w:val="center"/>
                  <w:hideMark/>
                </w:tcPr>
                <w:p w14:paraId="149D593A" w14:textId="77777777" w:rsidR="00483688" w:rsidRPr="00483688" w:rsidRDefault="00483688" w:rsidP="00483688">
                  <w:pPr>
                    <w:pStyle w:val="TAC"/>
                    <w:rPr>
                      <w:sz w:val="16"/>
                      <w:szCs w:val="16"/>
                    </w:rPr>
                  </w:pPr>
                  <w:r w:rsidRPr="00483688">
                    <w:rPr>
                      <w:sz w:val="16"/>
                      <w:szCs w:val="16"/>
                    </w:rPr>
                    <w:t>20</w:t>
                  </w:r>
                </w:p>
              </w:tc>
              <w:tc>
                <w:tcPr>
                  <w:tcW w:w="371" w:type="pct"/>
                  <w:tcMar>
                    <w:top w:w="15" w:type="dxa"/>
                    <w:left w:w="15" w:type="dxa"/>
                    <w:bottom w:w="0" w:type="dxa"/>
                    <w:right w:w="15" w:type="dxa"/>
                  </w:tcMar>
                  <w:vAlign w:val="center"/>
                  <w:hideMark/>
                </w:tcPr>
                <w:p w14:paraId="7374CB27" w14:textId="77777777" w:rsidR="00483688" w:rsidRPr="00483688" w:rsidRDefault="00483688" w:rsidP="00483688">
                  <w:pPr>
                    <w:pStyle w:val="TAC"/>
                    <w:rPr>
                      <w:sz w:val="16"/>
                      <w:szCs w:val="16"/>
                    </w:rPr>
                  </w:pPr>
                  <w:r w:rsidRPr="00483688">
                    <w:rPr>
                      <w:sz w:val="16"/>
                      <w:szCs w:val="16"/>
                    </w:rPr>
                    <w:t>18</w:t>
                  </w:r>
                </w:p>
              </w:tc>
              <w:tc>
                <w:tcPr>
                  <w:tcW w:w="296" w:type="pct"/>
                  <w:tcMar>
                    <w:top w:w="15" w:type="dxa"/>
                    <w:left w:w="15" w:type="dxa"/>
                    <w:bottom w:w="0" w:type="dxa"/>
                    <w:right w:w="15" w:type="dxa"/>
                  </w:tcMar>
                  <w:vAlign w:val="center"/>
                  <w:hideMark/>
                </w:tcPr>
                <w:p w14:paraId="62A28323" w14:textId="77777777" w:rsidR="00483688" w:rsidRPr="00483688" w:rsidRDefault="00483688" w:rsidP="00483688">
                  <w:pPr>
                    <w:pStyle w:val="TAC"/>
                    <w:rPr>
                      <w:sz w:val="16"/>
                      <w:szCs w:val="16"/>
                    </w:rPr>
                  </w:pPr>
                  <w:r w:rsidRPr="00483688">
                    <w:rPr>
                      <w:sz w:val="16"/>
                      <w:szCs w:val="16"/>
                    </w:rPr>
                    <w:t>16</w:t>
                  </w:r>
                </w:p>
              </w:tc>
              <w:tc>
                <w:tcPr>
                  <w:tcW w:w="296" w:type="pct"/>
                  <w:tcMar>
                    <w:top w:w="15" w:type="dxa"/>
                    <w:left w:w="15" w:type="dxa"/>
                    <w:bottom w:w="0" w:type="dxa"/>
                    <w:right w:w="15" w:type="dxa"/>
                  </w:tcMar>
                  <w:vAlign w:val="center"/>
                  <w:hideMark/>
                </w:tcPr>
                <w:p w14:paraId="0F8DCC2E" w14:textId="77777777" w:rsidR="00483688" w:rsidRPr="00483688" w:rsidRDefault="00483688" w:rsidP="00483688">
                  <w:pPr>
                    <w:pStyle w:val="TAC"/>
                    <w:rPr>
                      <w:sz w:val="16"/>
                      <w:szCs w:val="16"/>
                    </w:rPr>
                  </w:pPr>
                  <w:r w:rsidRPr="00483688">
                    <w:rPr>
                      <w:sz w:val="16"/>
                      <w:szCs w:val="16"/>
                    </w:rPr>
                    <w:t>16</w:t>
                  </w:r>
                </w:p>
              </w:tc>
            </w:tr>
            <w:tr w:rsidR="00483688" w:rsidRPr="00483688" w14:paraId="357E0DEB" w14:textId="77777777" w:rsidTr="005A117A">
              <w:trPr>
                <w:cantSplit/>
                <w:jc w:val="center"/>
              </w:trPr>
              <w:tc>
                <w:tcPr>
                  <w:tcW w:w="1294" w:type="pct"/>
                  <w:vMerge/>
                  <w:shd w:val="clear" w:color="auto" w:fill="F2F2F2"/>
                  <w:vAlign w:val="center"/>
                  <w:hideMark/>
                </w:tcPr>
                <w:p w14:paraId="74B33B99" w14:textId="77777777" w:rsidR="00483688" w:rsidRPr="00483688" w:rsidRDefault="00483688" w:rsidP="00483688">
                  <w:pPr>
                    <w:pStyle w:val="TAC"/>
                    <w:rPr>
                      <w:rFonts w:eastAsia="Calibri"/>
                      <w:sz w:val="16"/>
                      <w:szCs w:val="16"/>
                    </w:rPr>
                  </w:pPr>
                </w:p>
              </w:tc>
              <w:tc>
                <w:tcPr>
                  <w:tcW w:w="1261" w:type="pct"/>
                  <w:shd w:val="clear" w:color="auto" w:fill="F2F2F2"/>
                  <w:tcMar>
                    <w:top w:w="15" w:type="dxa"/>
                    <w:left w:w="15" w:type="dxa"/>
                    <w:bottom w:w="0" w:type="dxa"/>
                    <w:right w:w="15" w:type="dxa"/>
                  </w:tcMar>
                  <w:vAlign w:val="center"/>
                  <w:hideMark/>
                </w:tcPr>
                <w:p w14:paraId="1B0246D5" w14:textId="77777777" w:rsidR="00483688" w:rsidRPr="00483688" w:rsidRDefault="00483688" w:rsidP="00483688">
                  <w:pPr>
                    <w:pStyle w:val="TAC"/>
                    <w:rPr>
                      <w:sz w:val="16"/>
                      <w:szCs w:val="16"/>
                    </w:rPr>
                  </w:pPr>
                  <w:r w:rsidRPr="00483688">
                    <w:rPr>
                      <w:sz w:val="16"/>
                      <w:szCs w:val="16"/>
                    </w:rPr>
                    <w:t>Long-delay profile</w:t>
                  </w:r>
                </w:p>
              </w:tc>
              <w:tc>
                <w:tcPr>
                  <w:tcW w:w="371" w:type="pct"/>
                  <w:vAlign w:val="center"/>
                </w:tcPr>
                <w:p w14:paraId="416422BC" w14:textId="77777777" w:rsidR="00483688" w:rsidRPr="00483688" w:rsidRDefault="00483688" w:rsidP="00483688">
                  <w:pPr>
                    <w:pStyle w:val="TAC"/>
                    <w:rPr>
                      <w:sz w:val="16"/>
                      <w:szCs w:val="16"/>
                    </w:rPr>
                  </w:pPr>
                  <w:r w:rsidRPr="00483688">
                    <w:rPr>
                      <w:sz w:val="16"/>
                      <w:szCs w:val="16"/>
                    </w:rPr>
                    <w:t>59</w:t>
                  </w:r>
                </w:p>
              </w:tc>
              <w:tc>
                <w:tcPr>
                  <w:tcW w:w="370" w:type="pct"/>
                  <w:tcMar>
                    <w:top w:w="15" w:type="dxa"/>
                    <w:left w:w="15" w:type="dxa"/>
                    <w:bottom w:w="0" w:type="dxa"/>
                    <w:right w:w="15" w:type="dxa"/>
                  </w:tcMar>
                  <w:vAlign w:val="center"/>
                  <w:hideMark/>
                </w:tcPr>
                <w:p w14:paraId="39955978" w14:textId="77777777" w:rsidR="00483688" w:rsidRPr="00483688" w:rsidRDefault="00483688" w:rsidP="00483688">
                  <w:pPr>
                    <w:pStyle w:val="TAC"/>
                    <w:rPr>
                      <w:sz w:val="16"/>
                      <w:szCs w:val="16"/>
                    </w:rPr>
                  </w:pPr>
                  <w:r w:rsidRPr="00483688">
                    <w:rPr>
                      <w:sz w:val="16"/>
                      <w:szCs w:val="16"/>
                    </w:rPr>
                    <w:t>53</w:t>
                  </w:r>
                </w:p>
              </w:tc>
              <w:tc>
                <w:tcPr>
                  <w:tcW w:w="371" w:type="pct"/>
                  <w:tcMar>
                    <w:top w:w="15" w:type="dxa"/>
                    <w:left w:w="15" w:type="dxa"/>
                    <w:bottom w:w="0" w:type="dxa"/>
                    <w:right w:w="15" w:type="dxa"/>
                  </w:tcMar>
                  <w:vAlign w:val="center"/>
                  <w:hideMark/>
                </w:tcPr>
                <w:p w14:paraId="31961BE6" w14:textId="77777777" w:rsidR="00483688" w:rsidRPr="00483688" w:rsidRDefault="00483688" w:rsidP="00483688">
                  <w:pPr>
                    <w:pStyle w:val="TAC"/>
                    <w:rPr>
                      <w:sz w:val="16"/>
                      <w:szCs w:val="16"/>
                    </w:rPr>
                  </w:pPr>
                  <w:r w:rsidRPr="00483688">
                    <w:rPr>
                      <w:sz w:val="16"/>
                      <w:szCs w:val="16"/>
                    </w:rPr>
                    <w:t>47</w:t>
                  </w:r>
                </w:p>
              </w:tc>
              <w:tc>
                <w:tcPr>
                  <w:tcW w:w="371" w:type="pct"/>
                  <w:tcMar>
                    <w:top w:w="15" w:type="dxa"/>
                    <w:left w:w="15" w:type="dxa"/>
                    <w:bottom w:w="0" w:type="dxa"/>
                    <w:right w:w="15" w:type="dxa"/>
                  </w:tcMar>
                  <w:vAlign w:val="center"/>
                  <w:hideMark/>
                </w:tcPr>
                <w:p w14:paraId="66B90F15" w14:textId="77777777" w:rsidR="00483688" w:rsidRPr="00483688" w:rsidRDefault="00483688" w:rsidP="00483688">
                  <w:pPr>
                    <w:pStyle w:val="TAC"/>
                    <w:rPr>
                      <w:sz w:val="16"/>
                      <w:szCs w:val="16"/>
                    </w:rPr>
                  </w:pPr>
                  <w:r w:rsidRPr="00483688">
                    <w:rPr>
                      <w:sz w:val="16"/>
                      <w:szCs w:val="16"/>
                    </w:rPr>
                    <w:t>43</w:t>
                  </w:r>
                </w:p>
              </w:tc>
              <w:tc>
                <w:tcPr>
                  <w:tcW w:w="371" w:type="pct"/>
                  <w:tcMar>
                    <w:top w:w="15" w:type="dxa"/>
                    <w:left w:w="15" w:type="dxa"/>
                    <w:bottom w:w="0" w:type="dxa"/>
                    <w:right w:w="15" w:type="dxa"/>
                  </w:tcMar>
                  <w:vAlign w:val="center"/>
                  <w:hideMark/>
                </w:tcPr>
                <w:p w14:paraId="6484923C" w14:textId="77777777" w:rsidR="00483688" w:rsidRPr="00483688" w:rsidRDefault="00483688" w:rsidP="00483688">
                  <w:pPr>
                    <w:pStyle w:val="TAC"/>
                    <w:rPr>
                      <w:sz w:val="16"/>
                      <w:szCs w:val="16"/>
                    </w:rPr>
                  </w:pPr>
                  <w:r w:rsidRPr="00483688">
                    <w:rPr>
                      <w:sz w:val="16"/>
                      <w:szCs w:val="16"/>
                    </w:rPr>
                    <w:t>41</w:t>
                  </w:r>
                </w:p>
              </w:tc>
              <w:tc>
                <w:tcPr>
                  <w:tcW w:w="296" w:type="pct"/>
                  <w:tcMar>
                    <w:top w:w="15" w:type="dxa"/>
                    <w:left w:w="15" w:type="dxa"/>
                    <w:bottom w:w="0" w:type="dxa"/>
                    <w:right w:w="15" w:type="dxa"/>
                  </w:tcMar>
                  <w:vAlign w:val="center"/>
                  <w:hideMark/>
                </w:tcPr>
                <w:p w14:paraId="4CEB006E" w14:textId="77777777" w:rsidR="00483688" w:rsidRPr="00483688" w:rsidRDefault="00483688" w:rsidP="00483688">
                  <w:pPr>
                    <w:pStyle w:val="TAC"/>
                    <w:rPr>
                      <w:sz w:val="16"/>
                      <w:szCs w:val="16"/>
                    </w:rPr>
                  </w:pPr>
                  <w:r w:rsidRPr="00483688">
                    <w:rPr>
                      <w:sz w:val="16"/>
                      <w:szCs w:val="16"/>
                    </w:rPr>
                    <w:t>38</w:t>
                  </w:r>
                </w:p>
              </w:tc>
              <w:tc>
                <w:tcPr>
                  <w:tcW w:w="296" w:type="pct"/>
                  <w:tcMar>
                    <w:top w:w="15" w:type="dxa"/>
                    <w:left w:w="15" w:type="dxa"/>
                    <w:bottom w:w="0" w:type="dxa"/>
                    <w:right w:w="15" w:type="dxa"/>
                  </w:tcMar>
                  <w:vAlign w:val="center"/>
                  <w:hideMark/>
                </w:tcPr>
                <w:p w14:paraId="6E7C66BB" w14:textId="77777777" w:rsidR="00483688" w:rsidRPr="00483688" w:rsidRDefault="00483688" w:rsidP="00483688">
                  <w:pPr>
                    <w:pStyle w:val="TAC"/>
                    <w:rPr>
                      <w:sz w:val="16"/>
                      <w:szCs w:val="16"/>
                    </w:rPr>
                  </w:pPr>
                  <w:r w:rsidRPr="00483688">
                    <w:rPr>
                      <w:sz w:val="16"/>
                      <w:szCs w:val="16"/>
                    </w:rPr>
                    <w:t>37</w:t>
                  </w:r>
                </w:p>
              </w:tc>
            </w:tr>
            <w:tr w:rsidR="00483688" w:rsidRPr="00483688" w14:paraId="3E98EAAF" w14:textId="77777777" w:rsidTr="005A117A">
              <w:trPr>
                <w:cantSplit/>
                <w:jc w:val="center"/>
              </w:trPr>
              <w:tc>
                <w:tcPr>
                  <w:tcW w:w="1294" w:type="pct"/>
                  <w:vMerge w:val="restart"/>
                  <w:shd w:val="clear" w:color="auto" w:fill="F2F2F2"/>
                  <w:tcMar>
                    <w:top w:w="15" w:type="dxa"/>
                    <w:left w:w="108" w:type="dxa"/>
                    <w:bottom w:w="0" w:type="dxa"/>
                    <w:right w:w="108" w:type="dxa"/>
                  </w:tcMar>
                  <w:vAlign w:val="center"/>
                  <w:hideMark/>
                </w:tcPr>
                <w:p w14:paraId="3FE8BF1F" w14:textId="77777777" w:rsidR="00483688" w:rsidRPr="00483688" w:rsidRDefault="00483688" w:rsidP="00483688">
                  <w:pPr>
                    <w:pStyle w:val="TAC"/>
                    <w:rPr>
                      <w:sz w:val="16"/>
                      <w:szCs w:val="16"/>
                    </w:rPr>
                  </w:pPr>
                  <w:r w:rsidRPr="00483688">
                    <w:rPr>
                      <w:sz w:val="16"/>
                      <w:szCs w:val="16"/>
                    </w:rPr>
                    <w:t>UMi Street-canyon</w:t>
                  </w:r>
                </w:p>
              </w:tc>
              <w:tc>
                <w:tcPr>
                  <w:tcW w:w="1261" w:type="pct"/>
                  <w:shd w:val="clear" w:color="auto" w:fill="F2F2F2"/>
                  <w:tcMar>
                    <w:top w:w="15" w:type="dxa"/>
                    <w:left w:w="15" w:type="dxa"/>
                    <w:bottom w:w="0" w:type="dxa"/>
                    <w:right w:w="15" w:type="dxa"/>
                  </w:tcMar>
                  <w:vAlign w:val="center"/>
                  <w:hideMark/>
                </w:tcPr>
                <w:p w14:paraId="5EF8DE6D" w14:textId="77777777" w:rsidR="00483688" w:rsidRPr="00483688" w:rsidRDefault="00483688" w:rsidP="00483688">
                  <w:pPr>
                    <w:pStyle w:val="TAC"/>
                    <w:rPr>
                      <w:sz w:val="16"/>
                      <w:szCs w:val="16"/>
                    </w:rPr>
                  </w:pPr>
                  <w:r w:rsidRPr="00483688">
                    <w:rPr>
                      <w:sz w:val="16"/>
                      <w:szCs w:val="16"/>
                    </w:rPr>
                    <w:t>Short-delay profile</w:t>
                  </w:r>
                </w:p>
              </w:tc>
              <w:tc>
                <w:tcPr>
                  <w:tcW w:w="371" w:type="pct"/>
                  <w:vAlign w:val="center"/>
                </w:tcPr>
                <w:p w14:paraId="0C79F775" w14:textId="77777777" w:rsidR="00483688" w:rsidRPr="00483688" w:rsidRDefault="00483688" w:rsidP="00483688">
                  <w:pPr>
                    <w:pStyle w:val="TAC"/>
                    <w:rPr>
                      <w:sz w:val="16"/>
                      <w:szCs w:val="16"/>
                    </w:rPr>
                  </w:pPr>
                  <w:r w:rsidRPr="00483688">
                    <w:rPr>
                      <w:rFonts w:hint="eastAsia"/>
                      <w:sz w:val="16"/>
                      <w:szCs w:val="16"/>
                      <w:lang w:eastAsia="zh-CN"/>
                    </w:rPr>
                    <w:t>65</w:t>
                  </w:r>
                </w:p>
              </w:tc>
              <w:tc>
                <w:tcPr>
                  <w:tcW w:w="370" w:type="pct"/>
                  <w:tcMar>
                    <w:top w:w="15" w:type="dxa"/>
                    <w:left w:w="15" w:type="dxa"/>
                    <w:bottom w:w="0" w:type="dxa"/>
                    <w:right w:w="15" w:type="dxa"/>
                  </w:tcMar>
                  <w:vAlign w:val="center"/>
                  <w:hideMark/>
                </w:tcPr>
                <w:p w14:paraId="3E1700A5" w14:textId="77777777" w:rsidR="00483688" w:rsidRPr="00483688" w:rsidRDefault="00483688" w:rsidP="00483688">
                  <w:pPr>
                    <w:pStyle w:val="TAC"/>
                    <w:rPr>
                      <w:sz w:val="16"/>
                      <w:szCs w:val="16"/>
                    </w:rPr>
                  </w:pPr>
                  <w:r w:rsidRPr="00483688">
                    <w:rPr>
                      <w:sz w:val="16"/>
                      <w:szCs w:val="16"/>
                    </w:rPr>
                    <w:t>45</w:t>
                  </w:r>
                </w:p>
              </w:tc>
              <w:tc>
                <w:tcPr>
                  <w:tcW w:w="371" w:type="pct"/>
                  <w:tcMar>
                    <w:top w:w="15" w:type="dxa"/>
                    <w:left w:w="15" w:type="dxa"/>
                    <w:bottom w:w="0" w:type="dxa"/>
                    <w:right w:w="15" w:type="dxa"/>
                  </w:tcMar>
                  <w:vAlign w:val="center"/>
                  <w:hideMark/>
                </w:tcPr>
                <w:p w14:paraId="13809C2D" w14:textId="77777777" w:rsidR="00483688" w:rsidRPr="00483688" w:rsidRDefault="00483688" w:rsidP="00483688">
                  <w:pPr>
                    <w:pStyle w:val="TAC"/>
                    <w:rPr>
                      <w:sz w:val="16"/>
                      <w:szCs w:val="16"/>
                    </w:rPr>
                  </w:pPr>
                  <w:r w:rsidRPr="00483688">
                    <w:rPr>
                      <w:sz w:val="16"/>
                      <w:szCs w:val="16"/>
                    </w:rPr>
                    <w:t>37</w:t>
                  </w:r>
                </w:p>
              </w:tc>
              <w:tc>
                <w:tcPr>
                  <w:tcW w:w="371" w:type="pct"/>
                  <w:tcMar>
                    <w:top w:w="15" w:type="dxa"/>
                    <w:left w:w="15" w:type="dxa"/>
                    <w:bottom w:w="0" w:type="dxa"/>
                    <w:right w:w="15" w:type="dxa"/>
                  </w:tcMar>
                  <w:vAlign w:val="center"/>
                  <w:hideMark/>
                </w:tcPr>
                <w:p w14:paraId="47F422D8" w14:textId="77777777" w:rsidR="00483688" w:rsidRPr="00483688" w:rsidRDefault="00483688" w:rsidP="00483688">
                  <w:pPr>
                    <w:pStyle w:val="TAC"/>
                    <w:rPr>
                      <w:sz w:val="16"/>
                      <w:szCs w:val="16"/>
                    </w:rPr>
                  </w:pPr>
                  <w:r w:rsidRPr="00483688">
                    <w:rPr>
                      <w:sz w:val="16"/>
                      <w:szCs w:val="16"/>
                    </w:rPr>
                    <w:t>32</w:t>
                  </w:r>
                </w:p>
              </w:tc>
              <w:tc>
                <w:tcPr>
                  <w:tcW w:w="371" w:type="pct"/>
                  <w:tcMar>
                    <w:top w:w="15" w:type="dxa"/>
                    <w:left w:w="15" w:type="dxa"/>
                    <w:bottom w:w="0" w:type="dxa"/>
                    <w:right w:w="15" w:type="dxa"/>
                  </w:tcMar>
                  <w:vAlign w:val="center"/>
                  <w:hideMark/>
                </w:tcPr>
                <w:p w14:paraId="7BE990A8" w14:textId="77777777" w:rsidR="00483688" w:rsidRPr="00483688" w:rsidRDefault="00483688" w:rsidP="00483688">
                  <w:pPr>
                    <w:pStyle w:val="TAC"/>
                    <w:rPr>
                      <w:sz w:val="16"/>
                      <w:szCs w:val="16"/>
                    </w:rPr>
                  </w:pPr>
                  <w:r w:rsidRPr="00483688">
                    <w:rPr>
                      <w:sz w:val="16"/>
                      <w:szCs w:val="16"/>
                    </w:rPr>
                    <w:t>30</w:t>
                  </w:r>
                </w:p>
              </w:tc>
              <w:tc>
                <w:tcPr>
                  <w:tcW w:w="296" w:type="pct"/>
                  <w:tcMar>
                    <w:top w:w="15" w:type="dxa"/>
                    <w:left w:w="15" w:type="dxa"/>
                    <w:bottom w:w="0" w:type="dxa"/>
                    <w:right w:w="15" w:type="dxa"/>
                  </w:tcMar>
                  <w:vAlign w:val="center"/>
                  <w:hideMark/>
                </w:tcPr>
                <w:p w14:paraId="4A5F7537" w14:textId="77777777" w:rsidR="00483688" w:rsidRPr="00483688" w:rsidRDefault="00483688" w:rsidP="00483688">
                  <w:pPr>
                    <w:pStyle w:val="TAC"/>
                    <w:rPr>
                      <w:sz w:val="16"/>
                      <w:szCs w:val="16"/>
                    </w:rPr>
                  </w:pPr>
                  <w:r w:rsidRPr="00483688">
                    <w:rPr>
                      <w:sz w:val="16"/>
                      <w:szCs w:val="16"/>
                    </w:rPr>
                    <w:t>27</w:t>
                  </w:r>
                </w:p>
              </w:tc>
              <w:tc>
                <w:tcPr>
                  <w:tcW w:w="296" w:type="pct"/>
                  <w:tcMar>
                    <w:top w:w="15" w:type="dxa"/>
                    <w:left w:w="15" w:type="dxa"/>
                    <w:bottom w:w="0" w:type="dxa"/>
                    <w:right w:w="15" w:type="dxa"/>
                  </w:tcMar>
                  <w:vAlign w:val="center"/>
                  <w:hideMark/>
                </w:tcPr>
                <w:p w14:paraId="4B20A64E" w14:textId="77777777" w:rsidR="00483688" w:rsidRPr="00483688" w:rsidRDefault="00483688" w:rsidP="00483688">
                  <w:pPr>
                    <w:pStyle w:val="TAC"/>
                    <w:rPr>
                      <w:sz w:val="16"/>
                      <w:szCs w:val="16"/>
                    </w:rPr>
                  </w:pPr>
                  <w:r w:rsidRPr="00483688">
                    <w:rPr>
                      <w:sz w:val="16"/>
                      <w:szCs w:val="16"/>
                    </w:rPr>
                    <w:t xml:space="preserve">26 </w:t>
                  </w:r>
                </w:p>
              </w:tc>
            </w:tr>
            <w:tr w:rsidR="00483688" w:rsidRPr="00483688" w14:paraId="0E36E9FF" w14:textId="77777777" w:rsidTr="005A117A">
              <w:trPr>
                <w:cantSplit/>
                <w:jc w:val="center"/>
              </w:trPr>
              <w:tc>
                <w:tcPr>
                  <w:tcW w:w="1294" w:type="pct"/>
                  <w:vMerge/>
                  <w:shd w:val="clear" w:color="auto" w:fill="F2F2F2"/>
                  <w:vAlign w:val="center"/>
                  <w:hideMark/>
                </w:tcPr>
                <w:p w14:paraId="0B700814" w14:textId="77777777" w:rsidR="00483688" w:rsidRPr="00483688" w:rsidRDefault="00483688" w:rsidP="00483688">
                  <w:pPr>
                    <w:pStyle w:val="TAC"/>
                    <w:rPr>
                      <w:rFonts w:eastAsia="Calibri"/>
                      <w:sz w:val="16"/>
                      <w:szCs w:val="16"/>
                    </w:rPr>
                  </w:pPr>
                </w:p>
              </w:tc>
              <w:tc>
                <w:tcPr>
                  <w:tcW w:w="1261" w:type="pct"/>
                  <w:shd w:val="clear" w:color="auto" w:fill="F2F2F2"/>
                  <w:tcMar>
                    <w:top w:w="15" w:type="dxa"/>
                    <w:left w:w="15" w:type="dxa"/>
                    <w:bottom w:w="0" w:type="dxa"/>
                    <w:right w:w="15" w:type="dxa"/>
                  </w:tcMar>
                  <w:vAlign w:val="center"/>
                  <w:hideMark/>
                </w:tcPr>
                <w:p w14:paraId="63F2AC33" w14:textId="77777777" w:rsidR="00483688" w:rsidRPr="00483688" w:rsidRDefault="00483688" w:rsidP="00483688">
                  <w:pPr>
                    <w:pStyle w:val="TAC"/>
                    <w:rPr>
                      <w:sz w:val="16"/>
                      <w:szCs w:val="16"/>
                    </w:rPr>
                  </w:pPr>
                  <w:r w:rsidRPr="00483688">
                    <w:rPr>
                      <w:sz w:val="16"/>
                      <w:szCs w:val="16"/>
                    </w:rPr>
                    <w:t>Normal-delay profile</w:t>
                  </w:r>
                </w:p>
              </w:tc>
              <w:tc>
                <w:tcPr>
                  <w:tcW w:w="371" w:type="pct"/>
                  <w:vAlign w:val="center"/>
                </w:tcPr>
                <w:p w14:paraId="6FC4FE8F" w14:textId="77777777" w:rsidR="00483688" w:rsidRPr="00483688" w:rsidRDefault="00483688" w:rsidP="00483688">
                  <w:pPr>
                    <w:pStyle w:val="TAC"/>
                    <w:rPr>
                      <w:sz w:val="16"/>
                      <w:szCs w:val="16"/>
                    </w:rPr>
                  </w:pPr>
                  <w:r w:rsidRPr="00483688">
                    <w:rPr>
                      <w:sz w:val="16"/>
                      <w:szCs w:val="16"/>
                    </w:rPr>
                    <w:t>129</w:t>
                  </w:r>
                </w:p>
              </w:tc>
              <w:tc>
                <w:tcPr>
                  <w:tcW w:w="370" w:type="pct"/>
                  <w:tcMar>
                    <w:top w:w="15" w:type="dxa"/>
                    <w:left w:w="15" w:type="dxa"/>
                    <w:bottom w:w="0" w:type="dxa"/>
                    <w:right w:w="15" w:type="dxa"/>
                  </w:tcMar>
                  <w:vAlign w:val="center"/>
                  <w:hideMark/>
                </w:tcPr>
                <w:p w14:paraId="7366B293" w14:textId="77777777" w:rsidR="00483688" w:rsidRPr="00483688" w:rsidRDefault="00483688" w:rsidP="00483688">
                  <w:pPr>
                    <w:pStyle w:val="TAC"/>
                    <w:rPr>
                      <w:sz w:val="16"/>
                      <w:szCs w:val="16"/>
                    </w:rPr>
                  </w:pPr>
                  <w:r w:rsidRPr="00483688">
                    <w:rPr>
                      <w:sz w:val="16"/>
                      <w:szCs w:val="16"/>
                    </w:rPr>
                    <w:t>93</w:t>
                  </w:r>
                </w:p>
              </w:tc>
              <w:tc>
                <w:tcPr>
                  <w:tcW w:w="371" w:type="pct"/>
                  <w:tcMar>
                    <w:top w:w="15" w:type="dxa"/>
                    <w:left w:w="15" w:type="dxa"/>
                    <w:bottom w:w="0" w:type="dxa"/>
                    <w:right w:w="15" w:type="dxa"/>
                  </w:tcMar>
                  <w:vAlign w:val="center"/>
                  <w:hideMark/>
                </w:tcPr>
                <w:p w14:paraId="45DDB0B5" w14:textId="77777777" w:rsidR="00483688" w:rsidRPr="00483688" w:rsidRDefault="00483688" w:rsidP="00483688">
                  <w:pPr>
                    <w:pStyle w:val="TAC"/>
                    <w:rPr>
                      <w:sz w:val="16"/>
                      <w:szCs w:val="16"/>
                    </w:rPr>
                  </w:pPr>
                  <w:r w:rsidRPr="00483688">
                    <w:rPr>
                      <w:sz w:val="16"/>
                      <w:szCs w:val="16"/>
                    </w:rPr>
                    <w:t>76</w:t>
                  </w:r>
                </w:p>
              </w:tc>
              <w:tc>
                <w:tcPr>
                  <w:tcW w:w="371" w:type="pct"/>
                  <w:tcMar>
                    <w:top w:w="15" w:type="dxa"/>
                    <w:left w:w="15" w:type="dxa"/>
                    <w:bottom w:w="0" w:type="dxa"/>
                    <w:right w:w="15" w:type="dxa"/>
                  </w:tcMar>
                  <w:vAlign w:val="center"/>
                  <w:hideMark/>
                </w:tcPr>
                <w:p w14:paraId="64D0DA9B" w14:textId="77777777" w:rsidR="00483688" w:rsidRPr="00483688" w:rsidRDefault="00483688" w:rsidP="00483688">
                  <w:pPr>
                    <w:pStyle w:val="TAC"/>
                    <w:rPr>
                      <w:sz w:val="16"/>
                      <w:szCs w:val="16"/>
                    </w:rPr>
                  </w:pPr>
                  <w:r w:rsidRPr="00483688">
                    <w:rPr>
                      <w:sz w:val="16"/>
                      <w:szCs w:val="16"/>
                    </w:rPr>
                    <w:t>66</w:t>
                  </w:r>
                </w:p>
              </w:tc>
              <w:tc>
                <w:tcPr>
                  <w:tcW w:w="371" w:type="pct"/>
                  <w:tcMar>
                    <w:top w:w="15" w:type="dxa"/>
                    <w:left w:w="15" w:type="dxa"/>
                    <w:bottom w:w="0" w:type="dxa"/>
                    <w:right w:w="15" w:type="dxa"/>
                  </w:tcMar>
                  <w:vAlign w:val="center"/>
                  <w:hideMark/>
                </w:tcPr>
                <w:p w14:paraId="3B5F57C2" w14:textId="77777777" w:rsidR="00483688" w:rsidRPr="00483688" w:rsidRDefault="00483688" w:rsidP="00483688">
                  <w:pPr>
                    <w:pStyle w:val="TAC"/>
                    <w:rPr>
                      <w:sz w:val="16"/>
                      <w:szCs w:val="16"/>
                    </w:rPr>
                  </w:pPr>
                  <w:r w:rsidRPr="00483688">
                    <w:rPr>
                      <w:sz w:val="16"/>
                      <w:szCs w:val="16"/>
                    </w:rPr>
                    <w:t>61</w:t>
                  </w:r>
                </w:p>
              </w:tc>
              <w:tc>
                <w:tcPr>
                  <w:tcW w:w="296" w:type="pct"/>
                  <w:tcMar>
                    <w:top w:w="15" w:type="dxa"/>
                    <w:left w:w="15" w:type="dxa"/>
                    <w:bottom w:w="0" w:type="dxa"/>
                    <w:right w:w="15" w:type="dxa"/>
                  </w:tcMar>
                  <w:vAlign w:val="center"/>
                  <w:hideMark/>
                </w:tcPr>
                <w:p w14:paraId="53B67316" w14:textId="77777777" w:rsidR="00483688" w:rsidRPr="00483688" w:rsidRDefault="00483688" w:rsidP="00483688">
                  <w:pPr>
                    <w:pStyle w:val="TAC"/>
                    <w:rPr>
                      <w:sz w:val="16"/>
                      <w:szCs w:val="16"/>
                    </w:rPr>
                  </w:pPr>
                  <w:r w:rsidRPr="00483688">
                    <w:rPr>
                      <w:sz w:val="16"/>
                      <w:szCs w:val="16"/>
                    </w:rPr>
                    <w:t>55</w:t>
                  </w:r>
                </w:p>
              </w:tc>
              <w:tc>
                <w:tcPr>
                  <w:tcW w:w="296" w:type="pct"/>
                  <w:tcMar>
                    <w:top w:w="15" w:type="dxa"/>
                    <w:left w:w="15" w:type="dxa"/>
                    <w:bottom w:w="0" w:type="dxa"/>
                    <w:right w:w="15" w:type="dxa"/>
                  </w:tcMar>
                  <w:vAlign w:val="center"/>
                  <w:hideMark/>
                </w:tcPr>
                <w:p w14:paraId="1969E305" w14:textId="77777777" w:rsidR="00483688" w:rsidRPr="00483688" w:rsidRDefault="00483688" w:rsidP="00483688">
                  <w:pPr>
                    <w:pStyle w:val="TAC"/>
                    <w:rPr>
                      <w:sz w:val="16"/>
                      <w:szCs w:val="16"/>
                    </w:rPr>
                  </w:pPr>
                  <w:r w:rsidRPr="00483688">
                    <w:rPr>
                      <w:sz w:val="16"/>
                      <w:szCs w:val="16"/>
                    </w:rPr>
                    <w:t>53</w:t>
                  </w:r>
                </w:p>
              </w:tc>
            </w:tr>
            <w:tr w:rsidR="00483688" w:rsidRPr="00483688" w14:paraId="3FF73DA5" w14:textId="77777777" w:rsidTr="005A117A">
              <w:trPr>
                <w:cantSplit/>
                <w:jc w:val="center"/>
              </w:trPr>
              <w:tc>
                <w:tcPr>
                  <w:tcW w:w="1294" w:type="pct"/>
                  <w:vMerge/>
                  <w:shd w:val="clear" w:color="auto" w:fill="F2F2F2"/>
                  <w:vAlign w:val="center"/>
                  <w:hideMark/>
                </w:tcPr>
                <w:p w14:paraId="6BBB916F" w14:textId="77777777" w:rsidR="00483688" w:rsidRPr="00483688" w:rsidRDefault="00483688" w:rsidP="00483688">
                  <w:pPr>
                    <w:pStyle w:val="TAC"/>
                    <w:rPr>
                      <w:rFonts w:eastAsia="Calibri"/>
                      <w:sz w:val="16"/>
                      <w:szCs w:val="16"/>
                    </w:rPr>
                  </w:pPr>
                </w:p>
              </w:tc>
              <w:tc>
                <w:tcPr>
                  <w:tcW w:w="1261" w:type="pct"/>
                  <w:shd w:val="clear" w:color="auto" w:fill="F2F2F2"/>
                  <w:tcMar>
                    <w:top w:w="15" w:type="dxa"/>
                    <w:left w:w="15" w:type="dxa"/>
                    <w:bottom w:w="0" w:type="dxa"/>
                    <w:right w:w="15" w:type="dxa"/>
                  </w:tcMar>
                  <w:vAlign w:val="center"/>
                  <w:hideMark/>
                </w:tcPr>
                <w:p w14:paraId="15C73933" w14:textId="77777777" w:rsidR="00483688" w:rsidRPr="00483688" w:rsidRDefault="00483688" w:rsidP="00483688">
                  <w:pPr>
                    <w:pStyle w:val="TAC"/>
                    <w:rPr>
                      <w:sz w:val="16"/>
                      <w:szCs w:val="16"/>
                    </w:rPr>
                  </w:pPr>
                  <w:r w:rsidRPr="00483688">
                    <w:rPr>
                      <w:sz w:val="16"/>
                      <w:szCs w:val="16"/>
                    </w:rPr>
                    <w:t>Long-delay profile</w:t>
                  </w:r>
                </w:p>
              </w:tc>
              <w:tc>
                <w:tcPr>
                  <w:tcW w:w="371" w:type="pct"/>
                  <w:vAlign w:val="center"/>
                </w:tcPr>
                <w:p w14:paraId="16EA2655" w14:textId="77777777" w:rsidR="00483688" w:rsidRPr="00483688" w:rsidRDefault="00483688" w:rsidP="00483688">
                  <w:pPr>
                    <w:pStyle w:val="TAC"/>
                    <w:rPr>
                      <w:sz w:val="16"/>
                      <w:szCs w:val="16"/>
                    </w:rPr>
                  </w:pPr>
                  <w:r w:rsidRPr="00483688">
                    <w:rPr>
                      <w:sz w:val="16"/>
                      <w:szCs w:val="16"/>
                    </w:rPr>
                    <w:t>634</w:t>
                  </w:r>
                </w:p>
              </w:tc>
              <w:tc>
                <w:tcPr>
                  <w:tcW w:w="370" w:type="pct"/>
                  <w:tcMar>
                    <w:top w:w="15" w:type="dxa"/>
                    <w:left w:w="15" w:type="dxa"/>
                    <w:bottom w:w="0" w:type="dxa"/>
                    <w:right w:w="15" w:type="dxa"/>
                  </w:tcMar>
                  <w:vAlign w:val="center"/>
                  <w:hideMark/>
                </w:tcPr>
                <w:p w14:paraId="2FCD4553" w14:textId="77777777" w:rsidR="00483688" w:rsidRPr="00483688" w:rsidRDefault="00483688" w:rsidP="00483688">
                  <w:pPr>
                    <w:pStyle w:val="TAC"/>
                    <w:rPr>
                      <w:sz w:val="16"/>
                      <w:szCs w:val="16"/>
                    </w:rPr>
                  </w:pPr>
                  <w:r w:rsidRPr="00483688">
                    <w:rPr>
                      <w:sz w:val="16"/>
                      <w:szCs w:val="16"/>
                    </w:rPr>
                    <w:t>316</w:t>
                  </w:r>
                </w:p>
              </w:tc>
              <w:tc>
                <w:tcPr>
                  <w:tcW w:w="371" w:type="pct"/>
                  <w:tcMar>
                    <w:top w:w="15" w:type="dxa"/>
                    <w:left w:w="15" w:type="dxa"/>
                    <w:bottom w:w="0" w:type="dxa"/>
                    <w:right w:w="15" w:type="dxa"/>
                  </w:tcMar>
                  <w:vAlign w:val="center"/>
                  <w:hideMark/>
                </w:tcPr>
                <w:p w14:paraId="70E94EB3" w14:textId="77777777" w:rsidR="00483688" w:rsidRPr="00483688" w:rsidRDefault="00483688" w:rsidP="00483688">
                  <w:pPr>
                    <w:pStyle w:val="TAC"/>
                    <w:rPr>
                      <w:sz w:val="16"/>
                      <w:szCs w:val="16"/>
                    </w:rPr>
                  </w:pPr>
                  <w:r w:rsidRPr="00483688">
                    <w:rPr>
                      <w:sz w:val="16"/>
                      <w:szCs w:val="16"/>
                    </w:rPr>
                    <w:t>307</w:t>
                  </w:r>
                </w:p>
              </w:tc>
              <w:tc>
                <w:tcPr>
                  <w:tcW w:w="371" w:type="pct"/>
                  <w:tcMar>
                    <w:top w:w="15" w:type="dxa"/>
                    <w:left w:w="15" w:type="dxa"/>
                    <w:bottom w:w="0" w:type="dxa"/>
                    <w:right w:w="15" w:type="dxa"/>
                  </w:tcMar>
                  <w:vAlign w:val="center"/>
                  <w:hideMark/>
                </w:tcPr>
                <w:p w14:paraId="417D2928" w14:textId="77777777" w:rsidR="00483688" w:rsidRPr="00483688" w:rsidRDefault="00483688" w:rsidP="00483688">
                  <w:pPr>
                    <w:pStyle w:val="TAC"/>
                    <w:rPr>
                      <w:sz w:val="16"/>
                      <w:szCs w:val="16"/>
                    </w:rPr>
                  </w:pPr>
                  <w:r w:rsidRPr="00483688">
                    <w:rPr>
                      <w:sz w:val="16"/>
                      <w:szCs w:val="16"/>
                    </w:rPr>
                    <w:t>301</w:t>
                  </w:r>
                </w:p>
              </w:tc>
              <w:tc>
                <w:tcPr>
                  <w:tcW w:w="371" w:type="pct"/>
                  <w:tcMar>
                    <w:top w:w="15" w:type="dxa"/>
                    <w:left w:w="15" w:type="dxa"/>
                    <w:bottom w:w="0" w:type="dxa"/>
                    <w:right w:w="15" w:type="dxa"/>
                  </w:tcMar>
                  <w:vAlign w:val="center"/>
                  <w:hideMark/>
                </w:tcPr>
                <w:p w14:paraId="79A0AE62" w14:textId="77777777" w:rsidR="00483688" w:rsidRPr="00483688" w:rsidRDefault="00483688" w:rsidP="00483688">
                  <w:pPr>
                    <w:pStyle w:val="TAC"/>
                    <w:rPr>
                      <w:sz w:val="16"/>
                      <w:szCs w:val="16"/>
                    </w:rPr>
                  </w:pPr>
                  <w:r w:rsidRPr="00483688">
                    <w:rPr>
                      <w:sz w:val="16"/>
                      <w:szCs w:val="16"/>
                    </w:rPr>
                    <w:t>297</w:t>
                  </w:r>
                </w:p>
              </w:tc>
              <w:tc>
                <w:tcPr>
                  <w:tcW w:w="296" w:type="pct"/>
                  <w:tcMar>
                    <w:top w:w="15" w:type="dxa"/>
                    <w:left w:w="15" w:type="dxa"/>
                    <w:bottom w:w="0" w:type="dxa"/>
                    <w:right w:w="15" w:type="dxa"/>
                  </w:tcMar>
                  <w:vAlign w:val="center"/>
                  <w:hideMark/>
                </w:tcPr>
                <w:p w14:paraId="244ED10D" w14:textId="77777777" w:rsidR="00483688" w:rsidRPr="00483688" w:rsidRDefault="00483688" w:rsidP="00483688">
                  <w:pPr>
                    <w:pStyle w:val="TAC"/>
                    <w:rPr>
                      <w:sz w:val="16"/>
                      <w:szCs w:val="16"/>
                    </w:rPr>
                  </w:pPr>
                  <w:r w:rsidRPr="00483688">
                    <w:rPr>
                      <w:sz w:val="16"/>
                      <w:szCs w:val="16"/>
                    </w:rPr>
                    <w:t>293</w:t>
                  </w:r>
                </w:p>
              </w:tc>
              <w:tc>
                <w:tcPr>
                  <w:tcW w:w="296" w:type="pct"/>
                  <w:tcMar>
                    <w:top w:w="15" w:type="dxa"/>
                    <w:left w:w="15" w:type="dxa"/>
                    <w:bottom w:w="0" w:type="dxa"/>
                    <w:right w:w="15" w:type="dxa"/>
                  </w:tcMar>
                  <w:vAlign w:val="center"/>
                  <w:hideMark/>
                </w:tcPr>
                <w:p w14:paraId="7EB6A57A" w14:textId="77777777" w:rsidR="00483688" w:rsidRPr="00483688" w:rsidRDefault="00483688" w:rsidP="00483688">
                  <w:pPr>
                    <w:pStyle w:val="TAC"/>
                    <w:rPr>
                      <w:sz w:val="16"/>
                      <w:szCs w:val="16"/>
                    </w:rPr>
                  </w:pPr>
                  <w:r w:rsidRPr="00483688">
                    <w:rPr>
                      <w:sz w:val="16"/>
                      <w:szCs w:val="16"/>
                    </w:rPr>
                    <w:t>291</w:t>
                  </w:r>
                </w:p>
              </w:tc>
            </w:tr>
            <w:tr w:rsidR="00483688" w:rsidRPr="00483688" w14:paraId="583A36FA" w14:textId="77777777" w:rsidTr="005A117A">
              <w:trPr>
                <w:cantSplit/>
                <w:jc w:val="center"/>
              </w:trPr>
              <w:tc>
                <w:tcPr>
                  <w:tcW w:w="1294" w:type="pct"/>
                  <w:vMerge w:val="restart"/>
                  <w:shd w:val="clear" w:color="auto" w:fill="F2F2F2"/>
                  <w:tcMar>
                    <w:top w:w="15" w:type="dxa"/>
                    <w:left w:w="108" w:type="dxa"/>
                    <w:bottom w:w="0" w:type="dxa"/>
                    <w:right w:w="108" w:type="dxa"/>
                  </w:tcMar>
                  <w:vAlign w:val="center"/>
                  <w:hideMark/>
                </w:tcPr>
                <w:p w14:paraId="0B04B464" w14:textId="77777777" w:rsidR="00483688" w:rsidRPr="00483688" w:rsidRDefault="00483688" w:rsidP="00483688">
                  <w:pPr>
                    <w:pStyle w:val="TAC"/>
                    <w:rPr>
                      <w:sz w:val="16"/>
                      <w:szCs w:val="16"/>
                    </w:rPr>
                  </w:pPr>
                  <w:r w:rsidRPr="00483688">
                    <w:rPr>
                      <w:sz w:val="16"/>
                      <w:szCs w:val="16"/>
                    </w:rPr>
                    <w:t>UMa</w:t>
                  </w:r>
                </w:p>
              </w:tc>
              <w:tc>
                <w:tcPr>
                  <w:tcW w:w="1261" w:type="pct"/>
                  <w:shd w:val="clear" w:color="auto" w:fill="F2F2F2"/>
                  <w:tcMar>
                    <w:top w:w="15" w:type="dxa"/>
                    <w:left w:w="15" w:type="dxa"/>
                    <w:bottom w:w="0" w:type="dxa"/>
                    <w:right w:w="15" w:type="dxa"/>
                  </w:tcMar>
                  <w:vAlign w:val="center"/>
                  <w:hideMark/>
                </w:tcPr>
                <w:p w14:paraId="4E8924D0" w14:textId="77777777" w:rsidR="00483688" w:rsidRPr="00483688" w:rsidRDefault="00483688" w:rsidP="00483688">
                  <w:pPr>
                    <w:pStyle w:val="TAC"/>
                    <w:rPr>
                      <w:sz w:val="16"/>
                      <w:szCs w:val="16"/>
                    </w:rPr>
                  </w:pPr>
                  <w:r w:rsidRPr="00483688">
                    <w:rPr>
                      <w:sz w:val="16"/>
                      <w:szCs w:val="16"/>
                    </w:rPr>
                    <w:t>Short-delay profile</w:t>
                  </w:r>
                </w:p>
              </w:tc>
              <w:tc>
                <w:tcPr>
                  <w:tcW w:w="371" w:type="pct"/>
                  <w:vAlign w:val="center"/>
                </w:tcPr>
                <w:p w14:paraId="7E561A26" w14:textId="77777777" w:rsidR="00483688" w:rsidRPr="00483688" w:rsidRDefault="00483688" w:rsidP="00483688">
                  <w:pPr>
                    <w:pStyle w:val="TAC"/>
                    <w:rPr>
                      <w:sz w:val="16"/>
                      <w:szCs w:val="16"/>
                    </w:rPr>
                  </w:pPr>
                  <w:r w:rsidRPr="00483688">
                    <w:rPr>
                      <w:rFonts w:hint="eastAsia"/>
                      <w:sz w:val="16"/>
                      <w:szCs w:val="16"/>
                      <w:lang w:eastAsia="zh-CN"/>
                    </w:rPr>
                    <w:t>93</w:t>
                  </w:r>
                </w:p>
              </w:tc>
              <w:tc>
                <w:tcPr>
                  <w:tcW w:w="370" w:type="pct"/>
                  <w:tcMar>
                    <w:top w:w="15" w:type="dxa"/>
                    <w:left w:w="15" w:type="dxa"/>
                    <w:bottom w:w="0" w:type="dxa"/>
                    <w:right w:w="15" w:type="dxa"/>
                  </w:tcMar>
                  <w:vAlign w:val="center"/>
                  <w:hideMark/>
                </w:tcPr>
                <w:p w14:paraId="483614CC" w14:textId="77777777" w:rsidR="00483688" w:rsidRPr="00483688" w:rsidRDefault="00483688" w:rsidP="00483688">
                  <w:pPr>
                    <w:pStyle w:val="TAC"/>
                    <w:rPr>
                      <w:sz w:val="16"/>
                      <w:szCs w:val="16"/>
                    </w:rPr>
                  </w:pPr>
                  <w:r w:rsidRPr="00483688">
                    <w:rPr>
                      <w:sz w:val="16"/>
                      <w:szCs w:val="16"/>
                    </w:rPr>
                    <w:t>93</w:t>
                  </w:r>
                </w:p>
              </w:tc>
              <w:tc>
                <w:tcPr>
                  <w:tcW w:w="371" w:type="pct"/>
                  <w:tcMar>
                    <w:top w:w="15" w:type="dxa"/>
                    <w:left w:w="15" w:type="dxa"/>
                    <w:bottom w:w="0" w:type="dxa"/>
                    <w:right w:w="15" w:type="dxa"/>
                  </w:tcMar>
                  <w:vAlign w:val="center"/>
                  <w:hideMark/>
                </w:tcPr>
                <w:p w14:paraId="5DC8ACA6" w14:textId="77777777" w:rsidR="00483688" w:rsidRPr="00483688" w:rsidRDefault="00483688" w:rsidP="00483688">
                  <w:pPr>
                    <w:pStyle w:val="TAC"/>
                    <w:rPr>
                      <w:sz w:val="16"/>
                      <w:szCs w:val="16"/>
                    </w:rPr>
                  </w:pPr>
                  <w:r w:rsidRPr="00483688">
                    <w:rPr>
                      <w:sz w:val="16"/>
                      <w:szCs w:val="16"/>
                    </w:rPr>
                    <w:t>85</w:t>
                  </w:r>
                </w:p>
              </w:tc>
              <w:tc>
                <w:tcPr>
                  <w:tcW w:w="371" w:type="pct"/>
                  <w:tcMar>
                    <w:top w:w="15" w:type="dxa"/>
                    <w:left w:w="15" w:type="dxa"/>
                    <w:bottom w:w="0" w:type="dxa"/>
                    <w:right w:w="15" w:type="dxa"/>
                  </w:tcMar>
                  <w:vAlign w:val="center"/>
                  <w:hideMark/>
                </w:tcPr>
                <w:p w14:paraId="769454A3" w14:textId="77777777" w:rsidR="00483688" w:rsidRPr="00483688" w:rsidRDefault="00483688" w:rsidP="00483688">
                  <w:pPr>
                    <w:pStyle w:val="TAC"/>
                    <w:rPr>
                      <w:sz w:val="16"/>
                      <w:szCs w:val="16"/>
                    </w:rPr>
                  </w:pPr>
                  <w:r w:rsidRPr="00483688">
                    <w:rPr>
                      <w:sz w:val="16"/>
                      <w:szCs w:val="16"/>
                    </w:rPr>
                    <w:t xml:space="preserve">80 </w:t>
                  </w:r>
                </w:p>
              </w:tc>
              <w:tc>
                <w:tcPr>
                  <w:tcW w:w="371" w:type="pct"/>
                  <w:tcMar>
                    <w:top w:w="15" w:type="dxa"/>
                    <w:left w:w="15" w:type="dxa"/>
                    <w:bottom w:w="0" w:type="dxa"/>
                    <w:right w:w="15" w:type="dxa"/>
                  </w:tcMar>
                  <w:vAlign w:val="center"/>
                  <w:hideMark/>
                </w:tcPr>
                <w:p w14:paraId="337FE67B" w14:textId="77777777" w:rsidR="00483688" w:rsidRPr="00483688" w:rsidRDefault="00483688" w:rsidP="00483688">
                  <w:pPr>
                    <w:pStyle w:val="TAC"/>
                    <w:rPr>
                      <w:sz w:val="16"/>
                      <w:szCs w:val="16"/>
                    </w:rPr>
                  </w:pPr>
                  <w:r w:rsidRPr="00483688">
                    <w:rPr>
                      <w:sz w:val="16"/>
                      <w:szCs w:val="16"/>
                    </w:rPr>
                    <w:t>78</w:t>
                  </w:r>
                </w:p>
              </w:tc>
              <w:tc>
                <w:tcPr>
                  <w:tcW w:w="296" w:type="pct"/>
                  <w:tcMar>
                    <w:top w:w="15" w:type="dxa"/>
                    <w:left w:w="15" w:type="dxa"/>
                    <w:bottom w:w="0" w:type="dxa"/>
                    <w:right w:w="15" w:type="dxa"/>
                  </w:tcMar>
                  <w:vAlign w:val="center"/>
                  <w:hideMark/>
                </w:tcPr>
                <w:p w14:paraId="4CB9BA80" w14:textId="77777777" w:rsidR="00483688" w:rsidRPr="00483688" w:rsidRDefault="00483688" w:rsidP="00483688">
                  <w:pPr>
                    <w:pStyle w:val="TAC"/>
                    <w:rPr>
                      <w:sz w:val="16"/>
                      <w:szCs w:val="16"/>
                    </w:rPr>
                  </w:pPr>
                  <w:r w:rsidRPr="00483688">
                    <w:rPr>
                      <w:sz w:val="16"/>
                      <w:szCs w:val="16"/>
                    </w:rPr>
                    <w:t>75</w:t>
                  </w:r>
                </w:p>
              </w:tc>
              <w:tc>
                <w:tcPr>
                  <w:tcW w:w="296" w:type="pct"/>
                  <w:tcMar>
                    <w:top w:w="15" w:type="dxa"/>
                    <w:left w:w="15" w:type="dxa"/>
                    <w:bottom w:w="0" w:type="dxa"/>
                    <w:right w:w="15" w:type="dxa"/>
                  </w:tcMar>
                  <w:vAlign w:val="center"/>
                  <w:hideMark/>
                </w:tcPr>
                <w:p w14:paraId="0C3494B9" w14:textId="77777777" w:rsidR="00483688" w:rsidRPr="00483688" w:rsidRDefault="00483688" w:rsidP="00483688">
                  <w:pPr>
                    <w:pStyle w:val="TAC"/>
                    <w:rPr>
                      <w:sz w:val="16"/>
                      <w:szCs w:val="16"/>
                    </w:rPr>
                  </w:pPr>
                  <w:r w:rsidRPr="00483688">
                    <w:rPr>
                      <w:sz w:val="16"/>
                      <w:szCs w:val="16"/>
                    </w:rPr>
                    <w:t>74</w:t>
                  </w:r>
                </w:p>
              </w:tc>
            </w:tr>
            <w:tr w:rsidR="00483688" w:rsidRPr="00483688" w14:paraId="6EDED709" w14:textId="77777777" w:rsidTr="005A117A">
              <w:trPr>
                <w:cantSplit/>
                <w:jc w:val="center"/>
              </w:trPr>
              <w:tc>
                <w:tcPr>
                  <w:tcW w:w="1294" w:type="pct"/>
                  <w:vMerge/>
                  <w:shd w:val="clear" w:color="auto" w:fill="F2F2F2"/>
                  <w:vAlign w:val="center"/>
                  <w:hideMark/>
                </w:tcPr>
                <w:p w14:paraId="4C5BF062" w14:textId="77777777" w:rsidR="00483688" w:rsidRPr="00483688" w:rsidRDefault="00483688" w:rsidP="00483688">
                  <w:pPr>
                    <w:pStyle w:val="TAC"/>
                    <w:rPr>
                      <w:rFonts w:eastAsia="Calibri"/>
                      <w:sz w:val="16"/>
                      <w:szCs w:val="16"/>
                    </w:rPr>
                  </w:pPr>
                </w:p>
              </w:tc>
              <w:tc>
                <w:tcPr>
                  <w:tcW w:w="1261" w:type="pct"/>
                  <w:shd w:val="clear" w:color="auto" w:fill="F2F2F2"/>
                  <w:tcMar>
                    <w:top w:w="15" w:type="dxa"/>
                    <w:left w:w="15" w:type="dxa"/>
                    <w:bottom w:w="0" w:type="dxa"/>
                    <w:right w:w="15" w:type="dxa"/>
                  </w:tcMar>
                  <w:vAlign w:val="center"/>
                  <w:hideMark/>
                </w:tcPr>
                <w:p w14:paraId="7E21B817" w14:textId="77777777" w:rsidR="00483688" w:rsidRPr="00483688" w:rsidRDefault="00483688" w:rsidP="00483688">
                  <w:pPr>
                    <w:pStyle w:val="TAC"/>
                    <w:rPr>
                      <w:sz w:val="16"/>
                      <w:szCs w:val="16"/>
                    </w:rPr>
                  </w:pPr>
                  <w:r w:rsidRPr="00483688">
                    <w:rPr>
                      <w:sz w:val="16"/>
                      <w:szCs w:val="16"/>
                    </w:rPr>
                    <w:t>Normal-delay profile</w:t>
                  </w:r>
                </w:p>
              </w:tc>
              <w:tc>
                <w:tcPr>
                  <w:tcW w:w="371" w:type="pct"/>
                  <w:vAlign w:val="center"/>
                </w:tcPr>
                <w:p w14:paraId="6EA0380C" w14:textId="77777777" w:rsidR="00483688" w:rsidRPr="00483688" w:rsidRDefault="00483688" w:rsidP="00483688">
                  <w:pPr>
                    <w:pStyle w:val="TAC"/>
                    <w:rPr>
                      <w:sz w:val="16"/>
                      <w:szCs w:val="16"/>
                      <w:highlight w:val="yellow"/>
                    </w:rPr>
                  </w:pPr>
                  <w:r w:rsidRPr="00483688">
                    <w:rPr>
                      <w:sz w:val="16"/>
                      <w:szCs w:val="16"/>
                      <w:highlight w:val="yellow"/>
                    </w:rPr>
                    <w:t>363</w:t>
                  </w:r>
                </w:p>
              </w:tc>
              <w:tc>
                <w:tcPr>
                  <w:tcW w:w="370" w:type="pct"/>
                  <w:tcMar>
                    <w:top w:w="15" w:type="dxa"/>
                    <w:left w:w="15" w:type="dxa"/>
                    <w:bottom w:w="0" w:type="dxa"/>
                    <w:right w:w="15" w:type="dxa"/>
                  </w:tcMar>
                  <w:vAlign w:val="center"/>
                  <w:hideMark/>
                </w:tcPr>
                <w:p w14:paraId="13932191" w14:textId="77777777" w:rsidR="00483688" w:rsidRPr="00483688" w:rsidRDefault="00483688" w:rsidP="00483688">
                  <w:pPr>
                    <w:pStyle w:val="TAC"/>
                    <w:rPr>
                      <w:sz w:val="16"/>
                      <w:szCs w:val="16"/>
                      <w:highlight w:val="yellow"/>
                    </w:rPr>
                  </w:pPr>
                  <w:r w:rsidRPr="00483688">
                    <w:rPr>
                      <w:sz w:val="16"/>
                      <w:szCs w:val="16"/>
                      <w:highlight w:val="yellow"/>
                    </w:rPr>
                    <w:t>363</w:t>
                  </w:r>
                </w:p>
              </w:tc>
              <w:tc>
                <w:tcPr>
                  <w:tcW w:w="371" w:type="pct"/>
                  <w:tcMar>
                    <w:top w:w="15" w:type="dxa"/>
                    <w:left w:w="15" w:type="dxa"/>
                    <w:bottom w:w="0" w:type="dxa"/>
                    <w:right w:w="15" w:type="dxa"/>
                  </w:tcMar>
                  <w:vAlign w:val="center"/>
                  <w:hideMark/>
                </w:tcPr>
                <w:p w14:paraId="0E7B7F3C" w14:textId="77777777" w:rsidR="00483688" w:rsidRPr="00483688" w:rsidRDefault="00483688" w:rsidP="00483688">
                  <w:pPr>
                    <w:pStyle w:val="TAC"/>
                    <w:rPr>
                      <w:sz w:val="16"/>
                      <w:szCs w:val="16"/>
                    </w:rPr>
                  </w:pPr>
                  <w:r w:rsidRPr="00483688">
                    <w:rPr>
                      <w:sz w:val="16"/>
                      <w:szCs w:val="16"/>
                    </w:rPr>
                    <w:t>302</w:t>
                  </w:r>
                </w:p>
              </w:tc>
              <w:tc>
                <w:tcPr>
                  <w:tcW w:w="371" w:type="pct"/>
                  <w:tcMar>
                    <w:top w:w="15" w:type="dxa"/>
                    <w:left w:w="15" w:type="dxa"/>
                    <w:bottom w:w="0" w:type="dxa"/>
                    <w:right w:w="15" w:type="dxa"/>
                  </w:tcMar>
                  <w:vAlign w:val="center"/>
                  <w:hideMark/>
                </w:tcPr>
                <w:p w14:paraId="32CCE62E" w14:textId="77777777" w:rsidR="00483688" w:rsidRPr="00483688" w:rsidRDefault="00483688" w:rsidP="00483688">
                  <w:pPr>
                    <w:pStyle w:val="TAC"/>
                    <w:rPr>
                      <w:sz w:val="16"/>
                      <w:szCs w:val="16"/>
                    </w:rPr>
                  </w:pPr>
                  <w:r w:rsidRPr="00483688">
                    <w:rPr>
                      <w:sz w:val="16"/>
                      <w:szCs w:val="16"/>
                    </w:rPr>
                    <w:t>266</w:t>
                  </w:r>
                </w:p>
              </w:tc>
              <w:tc>
                <w:tcPr>
                  <w:tcW w:w="371" w:type="pct"/>
                  <w:tcMar>
                    <w:top w:w="15" w:type="dxa"/>
                    <w:left w:w="15" w:type="dxa"/>
                    <w:bottom w:w="0" w:type="dxa"/>
                    <w:right w:w="15" w:type="dxa"/>
                  </w:tcMar>
                  <w:vAlign w:val="center"/>
                  <w:hideMark/>
                </w:tcPr>
                <w:p w14:paraId="79A75430" w14:textId="77777777" w:rsidR="00483688" w:rsidRPr="00483688" w:rsidRDefault="00483688" w:rsidP="00483688">
                  <w:pPr>
                    <w:pStyle w:val="TAC"/>
                    <w:rPr>
                      <w:sz w:val="16"/>
                      <w:szCs w:val="16"/>
                    </w:rPr>
                  </w:pPr>
                  <w:r w:rsidRPr="00483688">
                    <w:rPr>
                      <w:sz w:val="16"/>
                      <w:szCs w:val="16"/>
                    </w:rPr>
                    <w:t>249</w:t>
                  </w:r>
                </w:p>
              </w:tc>
              <w:tc>
                <w:tcPr>
                  <w:tcW w:w="296" w:type="pct"/>
                  <w:tcMar>
                    <w:top w:w="15" w:type="dxa"/>
                    <w:left w:w="15" w:type="dxa"/>
                    <w:bottom w:w="0" w:type="dxa"/>
                    <w:right w:w="15" w:type="dxa"/>
                  </w:tcMar>
                  <w:vAlign w:val="center"/>
                  <w:hideMark/>
                </w:tcPr>
                <w:p w14:paraId="2355C1B5" w14:textId="77777777" w:rsidR="00483688" w:rsidRPr="00483688" w:rsidRDefault="00483688" w:rsidP="00483688">
                  <w:pPr>
                    <w:pStyle w:val="TAC"/>
                    <w:rPr>
                      <w:sz w:val="16"/>
                      <w:szCs w:val="16"/>
                    </w:rPr>
                  </w:pPr>
                  <w:r w:rsidRPr="00483688">
                    <w:rPr>
                      <w:sz w:val="16"/>
                      <w:szCs w:val="16"/>
                    </w:rPr>
                    <w:t>228</w:t>
                  </w:r>
                </w:p>
              </w:tc>
              <w:tc>
                <w:tcPr>
                  <w:tcW w:w="296" w:type="pct"/>
                  <w:tcMar>
                    <w:top w:w="15" w:type="dxa"/>
                    <w:left w:w="15" w:type="dxa"/>
                    <w:bottom w:w="0" w:type="dxa"/>
                    <w:right w:w="15" w:type="dxa"/>
                  </w:tcMar>
                  <w:vAlign w:val="center"/>
                  <w:hideMark/>
                </w:tcPr>
                <w:p w14:paraId="2BF4F16E" w14:textId="77777777" w:rsidR="00483688" w:rsidRPr="00483688" w:rsidRDefault="00483688" w:rsidP="00483688">
                  <w:pPr>
                    <w:pStyle w:val="TAC"/>
                    <w:rPr>
                      <w:sz w:val="16"/>
                      <w:szCs w:val="16"/>
                    </w:rPr>
                  </w:pPr>
                  <w:r w:rsidRPr="00483688">
                    <w:rPr>
                      <w:sz w:val="16"/>
                      <w:szCs w:val="16"/>
                    </w:rPr>
                    <w:t>221</w:t>
                  </w:r>
                </w:p>
              </w:tc>
            </w:tr>
            <w:tr w:rsidR="00483688" w:rsidRPr="00483688" w14:paraId="7B968514" w14:textId="77777777" w:rsidTr="005A117A">
              <w:trPr>
                <w:cantSplit/>
                <w:jc w:val="center"/>
              </w:trPr>
              <w:tc>
                <w:tcPr>
                  <w:tcW w:w="1294" w:type="pct"/>
                  <w:vMerge/>
                  <w:shd w:val="clear" w:color="auto" w:fill="F2F2F2"/>
                  <w:vAlign w:val="center"/>
                  <w:hideMark/>
                </w:tcPr>
                <w:p w14:paraId="75EC5872" w14:textId="77777777" w:rsidR="00483688" w:rsidRPr="00483688" w:rsidRDefault="00483688" w:rsidP="00483688">
                  <w:pPr>
                    <w:pStyle w:val="TAC"/>
                    <w:rPr>
                      <w:rFonts w:eastAsia="Calibri"/>
                      <w:sz w:val="16"/>
                      <w:szCs w:val="16"/>
                    </w:rPr>
                  </w:pPr>
                </w:p>
              </w:tc>
              <w:tc>
                <w:tcPr>
                  <w:tcW w:w="1261" w:type="pct"/>
                  <w:shd w:val="clear" w:color="auto" w:fill="F2F2F2"/>
                  <w:tcMar>
                    <w:top w:w="15" w:type="dxa"/>
                    <w:left w:w="15" w:type="dxa"/>
                    <w:bottom w:w="0" w:type="dxa"/>
                    <w:right w:w="15" w:type="dxa"/>
                  </w:tcMar>
                  <w:vAlign w:val="center"/>
                  <w:hideMark/>
                </w:tcPr>
                <w:p w14:paraId="070A0813" w14:textId="77777777" w:rsidR="00483688" w:rsidRPr="00483688" w:rsidRDefault="00483688" w:rsidP="00483688">
                  <w:pPr>
                    <w:pStyle w:val="TAC"/>
                    <w:rPr>
                      <w:sz w:val="16"/>
                      <w:szCs w:val="16"/>
                    </w:rPr>
                  </w:pPr>
                  <w:r w:rsidRPr="00483688">
                    <w:rPr>
                      <w:sz w:val="16"/>
                      <w:szCs w:val="16"/>
                    </w:rPr>
                    <w:t>Long-delay profile</w:t>
                  </w:r>
                </w:p>
              </w:tc>
              <w:tc>
                <w:tcPr>
                  <w:tcW w:w="371" w:type="pct"/>
                  <w:vAlign w:val="center"/>
                </w:tcPr>
                <w:p w14:paraId="26E481B8" w14:textId="77777777" w:rsidR="00483688" w:rsidRPr="00483688" w:rsidRDefault="00483688" w:rsidP="00483688">
                  <w:pPr>
                    <w:pStyle w:val="TAC"/>
                    <w:rPr>
                      <w:sz w:val="16"/>
                      <w:szCs w:val="16"/>
                    </w:rPr>
                  </w:pPr>
                  <w:r w:rsidRPr="00483688">
                    <w:rPr>
                      <w:sz w:val="16"/>
                      <w:szCs w:val="16"/>
                    </w:rPr>
                    <w:t>1148</w:t>
                  </w:r>
                </w:p>
              </w:tc>
              <w:tc>
                <w:tcPr>
                  <w:tcW w:w="370" w:type="pct"/>
                  <w:tcMar>
                    <w:top w:w="15" w:type="dxa"/>
                    <w:left w:w="15" w:type="dxa"/>
                    <w:bottom w:w="0" w:type="dxa"/>
                    <w:right w:w="15" w:type="dxa"/>
                  </w:tcMar>
                  <w:vAlign w:val="center"/>
                  <w:hideMark/>
                </w:tcPr>
                <w:p w14:paraId="275127E4" w14:textId="77777777" w:rsidR="00483688" w:rsidRPr="00483688" w:rsidRDefault="00483688" w:rsidP="00483688">
                  <w:pPr>
                    <w:pStyle w:val="TAC"/>
                    <w:rPr>
                      <w:sz w:val="16"/>
                      <w:szCs w:val="16"/>
                    </w:rPr>
                  </w:pPr>
                  <w:r w:rsidRPr="00483688">
                    <w:rPr>
                      <w:sz w:val="16"/>
                      <w:szCs w:val="16"/>
                    </w:rPr>
                    <w:t xml:space="preserve">1148 </w:t>
                  </w:r>
                </w:p>
              </w:tc>
              <w:tc>
                <w:tcPr>
                  <w:tcW w:w="371" w:type="pct"/>
                  <w:tcMar>
                    <w:top w:w="15" w:type="dxa"/>
                    <w:left w:w="15" w:type="dxa"/>
                    <w:bottom w:w="0" w:type="dxa"/>
                    <w:right w:w="15" w:type="dxa"/>
                  </w:tcMar>
                  <w:vAlign w:val="center"/>
                  <w:hideMark/>
                </w:tcPr>
                <w:p w14:paraId="6F742A92" w14:textId="77777777" w:rsidR="00483688" w:rsidRPr="00483688" w:rsidRDefault="00483688" w:rsidP="00483688">
                  <w:pPr>
                    <w:pStyle w:val="TAC"/>
                    <w:rPr>
                      <w:sz w:val="16"/>
                      <w:szCs w:val="16"/>
                    </w:rPr>
                  </w:pPr>
                  <w:r w:rsidRPr="00483688">
                    <w:rPr>
                      <w:sz w:val="16"/>
                      <w:szCs w:val="16"/>
                    </w:rPr>
                    <w:t>955</w:t>
                  </w:r>
                </w:p>
              </w:tc>
              <w:tc>
                <w:tcPr>
                  <w:tcW w:w="371" w:type="pct"/>
                  <w:tcMar>
                    <w:top w:w="15" w:type="dxa"/>
                    <w:left w:w="15" w:type="dxa"/>
                    <w:bottom w:w="0" w:type="dxa"/>
                    <w:right w:w="15" w:type="dxa"/>
                  </w:tcMar>
                  <w:vAlign w:val="center"/>
                  <w:hideMark/>
                </w:tcPr>
                <w:p w14:paraId="56920D96" w14:textId="77777777" w:rsidR="00483688" w:rsidRPr="00483688" w:rsidRDefault="00483688" w:rsidP="00483688">
                  <w:pPr>
                    <w:pStyle w:val="TAC"/>
                    <w:rPr>
                      <w:sz w:val="16"/>
                      <w:szCs w:val="16"/>
                    </w:rPr>
                  </w:pPr>
                  <w:r w:rsidRPr="00483688">
                    <w:rPr>
                      <w:sz w:val="16"/>
                      <w:szCs w:val="16"/>
                    </w:rPr>
                    <w:t>841</w:t>
                  </w:r>
                </w:p>
              </w:tc>
              <w:tc>
                <w:tcPr>
                  <w:tcW w:w="371" w:type="pct"/>
                  <w:tcMar>
                    <w:top w:w="15" w:type="dxa"/>
                    <w:left w:w="15" w:type="dxa"/>
                    <w:bottom w:w="0" w:type="dxa"/>
                    <w:right w:w="15" w:type="dxa"/>
                  </w:tcMar>
                  <w:vAlign w:val="center"/>
                  <w:hideMark/>
                </w:tcPr>
                <w:p w14:paraId="3C2018B9" w14:textId="77777777" w:rsidR="00483688" w:rsidRPr="00483688" w:rsidRDefault="00483688" w:rsidP="00483688">
                  <w:pPr>
                    <w:pStyle w:val="TAC"/>
                    <w:rPr>
                      <w:sz w:val="16"/>
                      <w:szCs w:val="16"/>
                    </w:rPr>
                  </w:pPr>
                  <w:r w:rsidRPr="00483688">
                    <w:rPr>
                      <w:sz w:val="16"/>
                      <w:szCs w:val="16"/>
                    </w:rPr>
                    <w:t>786</w:t>
                  </w:r>
                </w:p>
              </w:tc>
              <w:tc>
                <w:tcPr>
                  <w:tcW w:w="296" w:type="pct"/>
                  <w:tcMar>
                    <w:top w:w="15" w:type="dxa"/>
                    <w:left w:w="15" w:type="dxa"/>
                    <w:bottom w:w="0" w:type="dxa"/>
                    <w:right w:w="15" w:type="dxa"/>
                  </w:tcMar>
                  <w:vAlign w:val="center"/>
                  <w:hideMark/>
                </w:tcPr>
                <w:p w14:paraId="366133E5" w14:textId="77777777" w:rsidR="00483688" w:rsidRPr="00483688" w:rsidRDefault="00483688" w:rsidP="00483688">
                  <w:pPr>
                    <w:pStyle w:val="TAC"/>
                    <w:rPr>
                      <w:sz w:val="16"/>
                      <w:szCs w:val="16"/>
                    </w:rPr>
                  </w:pPr>
                  <w:r w:rsidRPr="00483688">
                    <w:rPr>
                      <w:sz w:val="16"/>
                      <w:szCs w:val="16"/>
                    </w:rPr>
                    <w:t>720</w:t>
                  </w:r>
                </w:p>
              </w:tc>
              <w:tc>
                <w:tcPr>
                  <w:tcW w:w="296" w:type="pct"/>
                  <w:tcMar>
                    <w:top w:w="15" w:type="dxa"/>
                    <w:left w:w="15" w:type="dxa"/>
                    <w:bottom w:w="0" w:type="dxa"/>
                    <w:right w:w="15" w:type="dxa"/>
                  </w:tcMar>
                  <w:vAlign w:val="center"/>
                  <w:hideMark/>
                </w:tcPr>
                <w:p w14:paraId="4A10A4FE" w14:textId="77777777" w:rsidR="00483688" w:rsidRPr="00483688" w:rsidRDefault="00483688" w:rsidP="00483688">
                  <w:pPr>
                    <w:pStyle w:val="TAC"/>
                    <w:rPr>
                      <w:sz w:val="16"/>
                      <w:szCs w:val="16"/>
                    </w:rPr>
                  </w:pPr>
                  <w:r w:rsidRPr="00483688">
                    <w:rPr>
                      <w:sz w:val="16"/>
                      <w:szCs w:val="16"/>
                    </w:rPr>
                    <w:t>698</w:t>
                  </w:r>
                </w:p>
              </w:tc>
            </w:tr>
            <w:tr w:rsidR="00483688" w:rsidRPr="00483688" w14:paraId="594EC719" w14:textId="77777777" w:rsidTr="005A117A">
              <w:trPr>
                <w:cantSplit/>
                <w:jc w:val="center"/>
              </w:trPr>
              <w:tc>
                <w:tcPr>
                  <w:tcW w:w="1294" w:type="pct"/>
                  <w:vMerge w:val="restart"/>
                  <w:shd w:val="clear" w:color="auto" w:fill="F2F2F2"/>
                  <w:vAlign w:val="center"/>
                </w:tcPr>
                <w:p w14:paraId="587C442E" w14:textId="77777777" w:rsidR="00483688" w:rsidRPr="00483688" w:rsidRDefault="00483688" w:rsidP="00483688">
                  <w:pPr>
                    <w:pStyle w:val="TAC"/>
                    <w:rPr>
                      <w:rFonts w:eastAsia="Calibri"/>
                      <w:sz w:val="16"/>
                      <w:szCs w:val="16"/>
                    </w:rPr>
                  </w:pPr>
                  <w:r w:rsidRPr="00483688">
                    <w:rPr>
                      <w:sz w:val="16"/>
                      <w:szCs w:val="16"/>
                    </w:rPr>
                    <w:t>RMa &amp; RMa O2I</w:t>
                  </w:r>
                </w:p>
              </w:tc>
              <w:tc>
                <w:tcPr>
                  <w:tcW w:w="1261" w:type="pct"/>
                  <w:shd w:val="clear" w:color="auto" w:fill="F2F2F2"/>
                  <w:tcMar>
                    <w:top w:w="15" w:type="dxa"/>
                    <w:left w:w="15" w:type="dxa"/>
                    <w:bottom w:w="0" w:type="dxa"/>
                    <w:right w:w="15" w:type="dxa"/>
                  </w:tcMar>
                  <w:vAlign w:val="center"/>
                </w:tcPr>
                <w:p w14:paraId="3250728D" w14:textId="77777777" w:rsidR="00483688" w:rsidRPr="00483688" w:rsidRDefault="00483688" w:rsidP="00483688">
                  <w:pPr>
                    <w:pStyle w:val="TAC"/>
                    <w:rPr>
                      <w:sz w:val="16"/>
                      <w:szCs w:val="16"/>
                    </w:rPr>
                  </w:pPr>
                  <w:r w:rsidRPr="00483688">
                    <w:rPr>
                      <w:sz w:val="16"/>
                      <w:szCs w:val="16"/>
                    </w:rPr>
                    <w:t>Short-delay profile</w:t>
                  </w:r>
                </w:p>
              </w:tc>
              <w:tc>
                <w:tcPr>
                  <w:tcW w:w="371" w:type="pct"/>
                  <w:vAlign w:val="center"/>
                </w:tcPr>
                <w:p w14:paraId="53475CE5" w14:textId="77777777" w:rsidR="00483688" w:rsidRPr="00483688" w:rsidRDefault="00483688" w:rsidP="00483688">
                  <w:pPr>
                    <w:pStyle w:val="TAC"/>
                    <w:rPr>
                      <w:sz w:val="16"/>
                      <w:szCs w:val="16"/>
                    </w:rPr>
                  </w:pPr>
                  <w:r w:rsidRPr="00483688">
                    <w:rPr>
                      <w:rFonts w:cs="Arial" w:hint="eastAsia"/>
                      <w:sz w:val="16"/>
                      <w:szCs w:val="16"/>
                      <w:lang w:eastAsia="zh-CN"/>
                    </w:rPr>
                    <w:t>32</w:t>
                  </w:r>
                </w:p>
              </w:tc>
              <w:tc>
                <w:tcPr>
                  <w:tcW w:w="370" w:type="pct"/>
                  <w:tcMar>
                    <w:top w:w="15" w:type="dxa"/>
                    <w:left w:w="15" w:type="dxa"/>
                    <w:bottom w:w="0" w:type="dxa"/>
                    <w:right w:w="15" w:type="dxa"/>
                  </w:tcMar>
                  <w:vAlign w:val="center"/>
                </w:tcPr>
                <w:p w14:paraId="73C39694" w14:textId="77777777" w:rsidR="00483688" w:rsidRPr="00483688" w:rsidRDefault="00483688" w:rsidP="00483688">
                  <w:pPr>
                    <w:pStyle w:val="TAC"/>
                    <w:rPr>
                      <w:sz w:val="16"/>
                      <w:szCs w:val="16"/>
                    </w:rPr>
                  </w:pPr>
                  <w:r w:rsidRPr="00483688">
                    <w:rPr>
                      <w:rFonts w:cs="Arial" w:hint="eastAsia"/>
                      <w:sz w:val="16"/>
                      <w:szCs w:val="16"/>
                    </w:rPr>
                    <w:t>32</w:t>
                  </w:r>
                </w:p>
              </w:tc>
              <w:tc>
                <w:tcPr>
                  <w:tcW w:w="371" w:type="pct"/>
                  <w:tcMar>
                    <w:top w:w="15" w:type="dxa"/>
                    <w:left w:w="15" w:type="dxa"/>
                    <w:bottom w:w="0" w:type="dxa"/>
                    <w:right w:w="15" w:type="dxa"/>
                  </w:tcMar>
                  <w:vAlign w:val="center"/>
                </w:tcPr>
                <w:p w14:paraId="3174A05B" w14:textId="77777777" w:rsidR="00483688" w:rsidRPr="00483688" w:rsidRDefault="00483688" w:rsidP="00483688">
                  <w:pPr>
                    <w:pStyle w:val="TAC"/>
                    <w:rPr>
                      <w:sz w:val="16"/>
                      <w:szCs w:val="16"/>
                    </w:rPr>
                  </w:pPr>
                  <w:r w:rsidRPr="00483688">
                    <w:rPr>
                      <w:rFonts w:cs="Arial" w:hint="eastAsia"/>
                      <w:sz w:val="16"/>
                      <w:szCs w:val="16"/>
                    </w:rPr>
                    <w:t>N/A</w:t>
                  </w:r>
                </w:p>
              </w:tc>
              <w:tc>
                <w:tcPr>
                  <w:tcW w:w="371" w:type="pct"/>
                  <w:tcMar>
                    <w:top w:w="15" w:type="dxa"/>
                    <w:left w:w="15" w:type="dxa"/>
                    <w:bottom w:w="0" w:type="dxa"/>
                    <w:right w:w="15" w:type="dxa"/>
                  </w:tcMar>
                  <w:vAlign w:val="center"/>
                </w:tcPr>
                <w:p w14:paraId="62388ECF" w14:textId="77777777" w:rsidR="00483688" w:rsidRPr="00483688" w:rsidRDefault="00483688" w:rsidP="00483688">
                  <w:pPr>
                    <w:pStyle w:val="TAC"/>
                    <w:rPr>
                      <w:sz w:val="16"/>
                      <w:szCs w:val="16"/>
                    </w:rPr>
                  </w:pPr>
                  <w:r w:rsidRPr="00483688">
                    <w:rPr>
                      <w:rFonts w:cs="Arial" w:hint="eastAsia"/>
                      <w:sz w:val="16"/>
                      <w:szCs w:val="16"/>
                    </w:rPr>
                    <w:t>N/A</w:t>
                  </w:r>
                </w:p>
              </w:tc>
              <w:tc>
                <w:tcPr>
                  <w:tcW w:w="371" w:type="pct"/>
                  <w:tcMar>
                    <w:top w:w="15" w:type="dxa"/>
                    <w:left w:w="15" w:type="dxa"/>
                    <w:bottom w:w="0" w:type="dxa"/>
                    <w:right w:w="15" w:type="dxa"/>
                  </w:tcMar>
                  <w:vAlign w:val="center"/>
                </w:tcPr>
                <w:p w14:paraId="2ECB8D8B" w14:textId="77777777" w:rsidR="00483688" w:rsidRPr="00483688" w:rsidRDefault="00483688" w:rsidP="00483688">
                  <w:pPr>
                    <w:pStyle w:val="TAC"/>
                    <w:rPr>
                      <w:sz w:val="16"/>
                      <w:szCs w:val="16"/>
                    </w:rPr>
                  </w:pPr>
                  <w:r w:rsidRPr="00483688">
                    <w:rPr>
                      <w:rFonts w:cs="Arial" w:hint="eastAsia"/>
                      <w:sz w:val="16"/>
                      <w:szCs w:val="16"/>
                    </w:rPr>
                    <w:t>N/A</w:t>
                  </w:r>
                </w:p>
              </w:tc>
              <w:tc>
                <w:tcPr>
                  <w:tcW w:w="296" w:type="pct"/>
                  <w:tcMar>
                    <w:top w:w="15" w:type="dxa"/>
                    <w:left w:w="15" w:type="dxa"/>
                    <w:bottom w:w="0" w:type="dxa"/>
                    <w:right w:w="15" w:type="dxa"/>
                  </w:tcMar>
                  <w:vAlign w:val="center"/>
                </w:tcPr>
                <w:p w14:paraId="5201C804" w14:textId="77777777" w:rsidR="00483688" w:rsidRPr="00483688" w:rsidRDefault="00483688" w:rsidP="00483688">
                  <w:pPr>
                    <w:pStyle w:val="TAC"/>
                    <w:rPr>
                      <w:sz w:val="16"/>
                      <w:szCs w:val="16"/>
                    </w:rPr>
                  </w:pPr>
                  <w:r w:rsidRPr="00483688">
                    <w:rPr>
                      <w:rFonts w:cs="Arial" w:hint="eastAsia"/>
                      <w:sz w:val="16"/>
                      <w:szCs w:val="16"/>
                    </w:rPr>
                    <w:t>N/A</w:t>
                  </w:r>
                </w:p>
              </w:tc>
              <w:tc>
                <w:tcPr>
                  <w:tcW w:w="296" w:type="pct"/>
                  <w:tcMar>
                    <w:top w:w="15" w:type="dxa"/>
                    <w:left w:w="15" w:type="dxa"/>
                    <w:bottom w:w="0" w:type="dxa"/>
                    <w:right w:w="15" w:type="dxa"/>
                  </w:tcMar>
                  <w:vAlign w:val="center"/>
                </w:tcPr>
                <w:p w14:paraId="296315F9" w14:textId="77777777" w:rsidR="00483688" w:rsidRPr="00483688" w:rsidRDefault="00483688" w:rsidP="00483688">
                  <w:pPr>
                    <w:pStyle w:val="TAC"/>
                    <w:rPr>
                      <w:sz w:val="16"/>
                      <w:szCs w:val="16"/>
                    </w:rPr>
                  </w:pPr>
                  <w:r w:rsidRPr="00483688">
                    <w:rPr>
                      <w:rFonts w:cs="Arial" w:hint="eastAsia"/>
                      <w:sz w:val="16"/>
                      <w:szCs w:val="16"/>
                    </w:rPr>
                    <w:t>N/A</w:t>
                  </w:r>
                </w:p>
              </w:tc>
            </w:tr>
            <w:tr w:rsidR="00483688" w:rsidRPr="00483688" w14:paraId="4C140767" w14:textId="77777777" w:rsidTr="005A117A">
              <w:trPr>
                <w:cantSplit/>
                <w:jc w:val="center"/>
              </w:trPr>
              <w:tc>
                <w:tcPr>
                  <w:tcW w:w="1294" w:type="pct"/>
                  <w:vMerge/>
                  <w:shd w:val="clear" w:color="auto" w:fill="F2F2F2"/>
                  <w:vAlign w:val="center"/>
                </w:tcPr>
                <w:p w14:paraId="3E38FB86" w14:textId="77777777" w:rsidR="00483688" w:rsidRPr="00483688" w:rsidRDefault="00483688" w:rsidP="00483688">
                  <w:pPr>
                    <w:pStyle w:val="TAC"/>
                    <w:rPr>
                      <w:rFonts w:eastAsia="Calibri"/>
                      <w:sz w:val="16"/>
                      <w:szCs w:val="16"/>
                    </w:rPr>
                  </w:pPr>
                </w:p>
              </w:tc>
              <w:tc>
                <w:tcPr>
                  <w:tcW w:w="1261" w:type="pct"/>
                  <w:shd w:val="clear" w:color="auto" w:fill="F2F2F2"/>
                  <w:tcMar>
                    <w:top w:w="15" w:type="dxa"/>
                    <w:left w:w="15" w:type="dxa"/>
                    <w:bottom w:w="0" w:type="dxa"/>
                    <w:right w:w="15" w:type="dxa"/>
                  </w:tcMar>
                  <w:vAlign w:val="center"/>
                </w:tcPr>
                <w:p w14:paraId="2B161DAC" w14:textId="77777777" w:rsidR="00483688" w:rsidRPr="00483688" w:rsidRDefault="00483688" w:rsidP="00483688">
                  <w:pPr>
                    <w:pStyle w:val="TAC"/>
                    <w:rPr>
                      <w:sz w:val="16"/>
                      <w:szCs w:val="16"/>
                    </w:rPr>
                  </w:pPr>
                  <w:r w:rsidRPr="00483688">
                    <w:rPr>
                      <w:sz w:val="16"/>
                      <w:szCs w:val="16"/>
                    </w:rPr>
                    <w:t>Normal-delay profile</w:t>
                  </w:r>
                </w:p>
              </w:tc>
              <w:tc>
                <w:tcPr>
                  <w:tcW w:w="371" w:type="pct"/>
                  <w:vAlign w:val="center"/>
                </w:tcPr>
                <w:p w14:paraId="0A7D08BC" w14:textId="77777777" w:rsidR="00483688" w:rsidRPr="00483688" w:rsidRDefault="00483688" w:rsidP="00483688">
                  <w:pPr>
                    <w:pStyle w:val="TAC"/>
                    <w:rPr>
                      <w:sz w:val="16"/>
                      <w:szCs w:val="16"/>
                    </w:rPr>
                  </w:pPr>
                  <w:r w:rsidRPr="00483688">
                    <w:rPr>
                      <w:rFonts w:cs="Arial" w:hint="eastAsia"/>
                      <w:sz w:val="16"/>
                      <w:szCs w:val="16"/>
                      <w:lang w:eastAsia="zh-CN"/>
                    </w:rPr>
                    <w:t>37</w:t>
                  </w:r>
                </w:p>
              </w:tc>
              <w:tc>
                <w:tcPr>
                  <w:tcW w:w="370" w:type="pct"/>
                  <w:tcMar>
                    <w:top w:w="15" w:type="dxa"/>
                    <w:left w:w="15" w:type="dxa"/>
                    <w:bottom w:w="0" w:type="dxa"/>
                    <w:right w:w="15" w:type="dxa"/>
                  </w:tcMar>
                  <w:vAlign w:val="center"/>
                </w:tcPr>
                <w:p w14:paraId="79C4BF14" w14:textId="77777777" w:rsidR="00483688" w:rsidRPr="00483688" w:rsidRDefault="00483688" w:rsidP="00483688">
                  <w:pPr>
                    <w:pStyle w:val="TAC"/>
                    <w:rPr>
                      <w:sz w:val="16"/>
                      <w:szCs w:val="16"/>
                    </w:rPr>
                  </w:pPr>
                  <w:r w:rsidRPr="00483688">
                    <w:rPr>
                      <w:rFonts w:cs="Arial" w:hint="eastAsia"/>
                      <w:sz w:val="16"/>
                      <w:szCs w:val="16"/>
                    </w:rPr>
                    <w:t>37</w:t>
                  </w:r>
                </w:p>
              </w:tc>
              <w:tc>
                <w:tcPr>
                  <w:tcW w:w="371" w:type="pct"/>
                  <w:tcMar>
                    <w:top w:w="15" w:type="dxa"/>
                    <w:left w:w="15" w:type="dxa"/>
                    <w:bottom w:w="0" w:type="dxa"/>
                    <w:right w:w="15" w:type="dxa"/>
                  </w:tcMar>
                  <w:vAlign w:val="center"/>
                </w:tcPr>
                <w:p w14:paraId="0BE3579B" w14:textId="77777777" w:rsidR="00483688" w:rsidRPr="00483688" w:rsidRDefault="00483688" w:rsidP="00483688">
                  <w:pPr>
                    <w:pStyle w:val="TAC"/>
                    <w:rPr>
                      <w:sz w:val="16"/>
                      <w:szCs w:val="16"/>
                    </w:rPr>
                  </w:pPr>
                  <w:r w:rsidRPr="00483688">
                    <w:rPr>
                      <w:rFonts w:cs="Arial" w:hint="eastAsia"/>
                      <w:sz w:val="16"/>
                      <w:szCs w:val="16"/>
                    </w:rPr>
                    <w:t>N/A</w:t>
                  </w:r>
                </w:p>
              </w:tc>
              <w:tc>
                <w:tcPr>
                  <w:tcW w:w="371" w:type="pct"/>
                  <w:tcMar>
                    <w:top w:w="15" w:type="dxa"/>
                    <w:left w:w="15" w:type="dxa"/>
                    <w:bottom w:w="0" w:type="dxa"/>
                    <w:right w:w="15" w:type="dxa"/>
                  </w:tcMar>
                  <w:vAlign w:val="center"/>
                </w:tcPr>
                <w:p w14:paraId="2BA49A2B" w14:textId="77777777" w:rsidR="00483688" w:rsidRPr="00483688" w:rsidRDefault="00483688" w:rsidP="00483688">
                  <w:pPr>
                    <w:pStyle w:val="TAC"/>
                    <w:rPr>
                      <w:sz w:val="16"/>
                      <w:szCs w:val="16"/>
                    </w:rPr>
                  </w:pPr>
                  <w:r w:rsidRPr="00483688">
                    <w:rPr>
                      <w:rFonts w:cs="Arial" w:hint="eastAsia"/>
                      <w:sz w:val="16"/>
                      <w:szCs w:val="16"/>
                    </w:rPr>
                    <w:t>N/A</w:t>
                  </w:r>
                </w:p>
              </w:tc>
              <w:tc>
                <w:tcPr>
                  <w:tcW w:w="371" w:type="pct"/>
                  <w:tcMar>
                    <w:top w:w="15" w:type="dxa"/>
                    <w:left w:w="15" w:type="dxa"/>
                    <w:bottom w:w="0" w:type="dxa"/>
                    <w:right w:w="15" w:type="dxa"/>
                  </w:tcMar>
                  <w:vAlign w:val="center"/>
                </w:tcPr>
                <w:p w14:paraId="64BB3AB0" w14:textId="77777777" w:rsidR="00483688" w:rsidRPr="00483688" w:rsidRDefault="00483688" w:rsidP="00483688">
                  <w:pPr>
                    <w:pStyle w:val="TAC"/>
                    <w:rPr>
                      <w:sz w:val="16"/>
                      <w:szCs w:val="16"/>
                    </w:rPr>
                  </w:pPr>
                  <w:r w:rsidRPr="00483688">
                    <w:rPr>
                      <w:rFonts w:cs="Arial" w:hint="eastAsia"/>
                      <w:sz w:val="16"/>
                      <w:szCs w:val="16"/>
                    </w:rPr>
                    <w:t>N/A</w:t>
                  </w:r>
                </w:p>
              </w:tc>
              <w:tc>
                <w:tcPr>
                  <w:tcW w:w="296" w:type="pct"/>
                  <w:tcMar>
                    <w:top w:w="15" w:type="dxa"/>
                    <w:left w:w="15" w:type="dxa"/>
                    <w:bottom w:w="0" w:type="dxa"/>
                    <w:right w:w="15" w:type="dxa"/>
                  </w:tcMar>
                  <w:vAlign w:val="center"/>
                </w:tcPr>
                <w:p w14:paraId="7DC74E52" w14:textId="77777777" w:rsidR="00483688" w:rsidRPr="00483688" w:rsidRDefault="00483688" w:rsidP="00483688">
                  <w:pPr>
                    <w:pStyle w:val="TAC"/>
                    <w:rPr>
                      <w:sz w:val="16"/>
                      <w:szCs w:val="16"/>
                    </w:rPr>
                  </w:pPr>
                  <w:r w:rsidRPr="00483688">
                    <w:rPr>
                      <w:rFonts w:cs="Arial" w:hint="eastAsia"/>
                      <w:sz w:val="16"/>
                      <w:szCs w:val="16"/>
                    </w:rPr>
                    <w:t>N/A</w:t>
                  </w:r>
                </w:p>
              </w:tc>
              <w:tc>
                <w:tcPr>
                  <w:tcW w:w="296" w:type="pct"/>
                  <w:tcMar>
                    <w:top w:w="15" w:type="dxa"/>
                    <w:left w:w="15" w:type="dxa"/>
                    <w:bottom w:w="0" w:type="dxa"/>
                    <w:right w:w="15" w:type="dxa"/>
                  </w:tcMar>
                  <w:vAlign w:val="center"/>
                </w:tcPr>
                <w:p w14:paraId="62149E91" w14:textId="77777777" w:rsidR="00483688" w:rsidRPr="00483688" w:rsidRDefault="00483688" w:rsidP="00483688">
                  <w:pPr>
                    <w:pStyle w:val="TAC"/>
                    <w:rPr>
                      <w:sz w:val="16"/>
                      <w:szCs w:val="16"/>
                    </w:rPr>
                  </w:pPr>
                  <w:r w:rsidRPr="00483688">
                    <w:rPr>
                      <w:rFonts w:cs="Arial" w:hint="eastAsia"/>
                      <w:sz w:val="16"/>
                      <w:szCs w:val="16"/>
                    </w:rPr>
                    <w:t>N/A</w:t>
                  </w:r>
                </w:p>
              </w:tc>
            </w:tr>
            <w:tr w:rsidR="00483688" w:rsidRPr="00483688" w14:paraId="78802408" w14:textId="77777777" w:rsidTr="005A117A">
              <w:trPr>
                <w:cantSplit/>
                <w:jc w:val="center"/>
              </w:trPr>
              <w:tc>
                <w:tcPr>
                  <w:tcW w:w="1294" w:type="pct"/>
                  <w:vMerge/>
                  <w:shd w:val="clear" w:color="auto" w:fill="F2F2F2"/>
                  <w:vAlign w:val="center"/>
                </w:tcPr>
                <w:p w14:paraId="376CD562" w14:textId="77777777" w:rsidR="00483688" w:rsidRPr="00483688" w:rsidRDefault="00483688" w:rsidP="00483688">
                  <w:pPr>
                    <w:pStyle w:val="TAC"/>
                    <w:rPr>
                      <w:rFonts w:eastAsia="Calibri"/>
                      <w:sz w:val="16"/>
                      <w:szCs w:val="16"/>
                    </w:rPr>
                  </w:pPr>
                </w:p>
              </w:tc>
              <w:tc>
                <w:tcPr>
                  <w:tcW w:w="1261" w:type="pct"/>
                  <w:shd w:val="clear" w:color="auto" w:fill="F2F2F2"/>
                  <w:tcMar>
                    <w:top w:w="15" w:type="dxa"/>
                    <w:left w:w="15" w:type="dxa"/>
                    <w:bottom w:w="0" w:type="dxa"/>
                    <w:right w:w="15" w:type="dxa"/>
                  </w:tcMar>
                  <w:vAlign w:val="center"/>
                </w:tcPr>
                <w:p w14:paraId="6542D7B5" w14:textId="77777777" w:rsidR="00483688" w:rsidRPr="00483688" w:rsidRDefault="00483688" w:rsidP="00483688">
                  <w:pPr>
                    <w:pStyle w:val="TAC"/>
                    <w:rPr>
                      <w:sz w:val="16"/>
                      <w:szCs w:val="16"/>
                    </w:rPr>
                  </w:pPr>
                  <w:r w:rsidRPr="00483688">
                    <w:rPr>
                      <w:sz w:val="16"/>
                      <w:szCs w:val="16"/>
                    </w:rPr>
                    <w:t>Long-delay profile</w:t>
                  </w:r>
                </w:p>
              </w:tc>
              <w:tc>
                <w:tcPr>
                  <w:tcW w:w="371" w:type="pct"/>
                  <w:vAlign w:val="center"/>
                </w:tcPr>
                <w:p w14:paraId="505A230E" w14:textId="77777777" w:rsidR="00483688" w:rsidRPr="00483688" w:rsidRDefault="00483688" w:rsidP="00483688">
                  <w:pPr>
                    <w:pStyle w:val="TAC"/>
                    <w:rPr>
                      <w:sz w:val="16"/>
                      <w:szCs w:val="16"/>
                    </w:rPr>
                  </w:pPr>
                  <w:r w:rsidRPr="00483688">
                    <w:rPr>
                      <w:rFonts w:cs="Arial" w:hint="eastAsia"/>
                      <w:sz w:val="16"/>
                      <w:szCs w:val="16"/>
                      <w:lang w:eastAsia="zh-CN"/>
                    </w:rPr>
                    <w:t>153</w:t>
                  </w:r>
                </w:p>
              </w:tc>
              <w:tc>
                <w:tcPr>
                  <w:tcW w:w="370" w:type="pct"/>
                  <w:tcMar>
                    <w:top w:w="15" w:type="dxa"/>
                    <w:left w:w="15" w:type="dxa"/>
                    <w:bottom w:w="0" w:type="dxa"/>
                    <w:right w:w="15" w:type="dxa"/>
                  </w:tcMar>
                  <w:vAlign w:val="center"/>
                </w:tcPr>
                <w:p w14:paraId="2CFFA3EF" w14:textId="77777777" w:rsidR="00483688" w:rsidRPr="00483688" w:rsidRDefault="00483688" w:rsidP="00483688">
                  <w:pPr>
                    <w:pStyle w:val="TAC"/>
                    <w:rPr>
                      <w:sz w:val="16"/>
                      <w:szCs w:val="16"/>
                    </w:rPr>
                  </w:pPr>
                  <w:r w:rsidRPr="00483688">
                    <w:rPr>
                      <w:rFonts w:cs="Arial" w:hint="eastAsia"/>
                      <w:sz w:val="16"/>
                      <w:szCs w:val="16"/>
                    </w:rPr>
                    <w:t>153</w:t>
                  </w:r>
                </w:p>
              </w:tc>
              <w:tc>
                <w:tcPr>
                  <w:tcW w:w="371" w:type="pct"/>
                  <w:tcMar>
                    <w:top w:w="15" w:type="dxa"/>
                    <w:left w:w="15" w:type="dxa"/>
                    <w:bottom w:w="0" w:type="dxa"/>
                    <w:right w:w="15" w:type="dxa"/>
                  </w:tcMar>
                  <w:vAlign w:val="center"/>
                </w:tcPr>
                <w:p w14:paraId="6640C51D" w14:textId="77777777" w:rsidR="00483688" w:rsidRPr="00483688" w:rsidRDefault="00483688" w:rsidP="00483688">
                  <w:pPr>
                    <w:pStyle w:val="TAC"/>
                    <w:rPr>
                      <w:sz w:val="16"/>
                      <w:szCs w:val="16"/>
                    </w:rPr>
                  </w:pPr>
                  <w:r w:rsidRPr="00483688">
                    <w:rPr>
                      <w:rFonts w:cs="Arial" w:hint="eastAsia"/>
                      <w:sz w:val="16"/>
                      <w:szCs w:val="16"/>
                    </w:rPr>
                    <w:t>N/A</w:t>
                  </w:r>
                </w:p>
              </w:tc>
              <w:tc>
                <w:tcPr>
                  <w:tcW w:w="371" w:type="pct"/>
                  <w:tcMar>
                    <w:top w:w="15" w:type="dxa"/>
                    <w:left w:w="15" w:type="dxa"/>
                    <w:bottom w:w="0" w:type="dxa"/>
                    <w:right w:w="15" w:type="dxa"/>
                  </w:tcMar>
                  <w:vAlign w:val="center"/>
                </w:tcPr>
                <w:p w14:paraId="5DD6D9B4" w14:textId="77777777" w:rsidR="00483688" w:rsidRPr="00483688" w:rsidRDefault="00483688" w:rsidP="00483688">
                  <w:pPr>
                    <w:pStyle w:val="TAC"/>
                    <w:rPr>
                      <w:sz w:val="16"/>
                      <w:szCs w:val="16"/>
                    </w:rPr>
                  </w:pPr>
                  <w:r w:rsidRPr="00483688">
                    <w:rPr>
                      <w:rFonts w:cs="Arial" w:hint="eastAsia"/>
                      <w:sz w:val="16"/>
                      <w:szCs w:val="16"/>
                    </w:rPr>
                    <w:t>N/A</w:t>
                  </w:r>
                </w:p>
              </w:tc>
              <w:tc>
                <w:tcPr>
                  <w:tcW w:w="371" w:type="pct"/>
                  <w:tcMar>
                    <w:top w:w="15" w:type="dxa"/>
                    <w:left w:w="15" w:type="dxa"/>
                    <w:bottom w:w="0" w:type="dxa"/>
                    <w:right w:w="15" w:type="dxa"/>
                  </w:tcMar>
                  <w:vAlign w:val="center"/>
                </w:tcPr>
                <w:p w14:paraId="166AA503" w14:textId="77777777" w:rsidR="00483688" w:rsidRPr="00483688" w:rsidRDefault="00483688" w:rsidP="00483688">
                  <w:pPr>
                    <w:pStyle w:val="TAC"/>
                    <w:rPr>
                      <w:sz w:val="16"/>
                      <w:szCs w:val="16"/>
                    </w:rPr>
                  </w:pPr>
                  <w:r w:rsidRPr="00483688">
                    <w:rPr>
                      <w:rFonts w:cs="Arial" w:hint="eastAsia"/>
                      <w:sz w:val="16"/>
                      <w:szCs w:val="16"/>
                    </w:rPr>
                    <w:t>N/A</w:t>
                  </w:r>
                </w:p>
              </w:tc>
              <w:tc>
                <w:tcPr>
                  <w:tcW w:w="296" w:type="pct"/>
                  <w:tcMar>
                    <w:top w:w="15" w:type="dxa"/>
                    <w:left w:w="15" w:type="dxa"/>
                    <w:bottom w:w="0" w:type="dxa"/>
                    <w:right w:w="15" w:type="dxa"/>
                  </w:tcMar>
                  <w:vAlign w:val="center"/>
                </w:tcPr>
                <w:p w14:paraId="144916AB" w14:textId="77777777" w:rsidR="00483688" w:rsidRPr="00483688" w:rsidRDefault="00483688" w:rsidP="00483688">
                  <w:pPr>
                    <w:pStyle w:val="TAC"/>
                    <w:rPr>
                      <w:sz w:val="16"/>
                      <w:szCs w:val="16"/>
                    </w:rPr>
                  </w:pPr>
                  <w:r w:rsidRPr="00483688">
                    <w:rPr>
                      <w:rFonts w:cs="Arial" w:hint="eastAsia"/>
                      <w:sz w:val="16"/>
                      <w:szCs w:val="16"/>
                    </w:rPr>
                    <w:t>N/A</w:t>
                  </w:r>
                </w:p>
              </w:tc>
              <w:tc>
                <w:tcPr>
                  <w:tcW w:w="296" w:type="pct"/>
                  <w:tcMar>
                    <w:top w:w="15" w:type="dxa"/>
                    <w:left w:w="15" w:type="dxa"/>
                    <w:bottom w:w="0" w:type="dxa"/>
                    <w:right w:w="15" w:type="dxa"/>
                  </w:tcMar>
                  <w:vAlign w:val="center"/>
                </w:tcPr>
                <w:p w14:paraId="52F768E6" w14:textId="77777777" w:rsidR="00483688" w:rsidRPr="00483688" w:rsidRDefault="00483688" w:rsidP="00483688">
                  <w:pPr>
                    <w:pStyle w:val="TAC"/>
                    <w:rPr>
                      <w:sz w:val="16"/>
                      <w:szCs w:val="16"/>
                    </w:rPr>
                  </w:pPr>
                  <w:r w:rsidRPr="00483688">
                    <w:rPr>
                      <w:rFonts w:cs="Arial" w:hint="eastAsia"/>
                      <w:sz w:val="16"/>
                      <w:szCs w:val="16"/>
                    </w:rPr>
                    <w:t>N/A</w:t>
                  </w:r>
                </w:p>
              </w:tc>
            </w:tr>
            <w:tr w:rsidR="00483688" w:rsidRPr="00483688" w14:paraId="0F78238E" w14:textId="77777777" w:rsidTr="005A117A">
              <w:trPr>
                <w:cantSplit/>
                <w:jc w:val="center"/>
              </w:trPr>
              <w:tc>
                <w:tcPr>
                  <w:tcW w:w="1294" w:type="pct"/>
                  <w:vMerge w:val="restart"/>
                  <w:shd w:val="clear" w:color="auto" w:fill="F2F2F2"/>
                  <w:vAlign w:val="center"/>
                </w:tcPr>
                <w:p w14:paraId="66F336FF" w14:textId="77777777" w:rsidR="00483688" w:rsidRPr="00483688" w:rsidRDefault="00483688" w:rsidP="00483688">
                  <w:pPr>
                    <w:pStyle w:val="TAC"/>
                    <w:rPr>
                      <w:rFonts w:eastAsia="Calibri"/>
                      <w:sz w:val="16"/>
                      <w:szCs w:val="16"/>
                    </w:rPr>
                  </w:pPr>
                  <w:r w:rsidRPr="00483688">
                    <w:rPr>
                      <w:rFonts w:hint="eastAsia"/>
                      <w:sz w:val="16"/>
                      <w:szCs w:val="16"/>
                      <w:lang w:eastAsia="ko-KR"/>
                    </w:rPr>
                    <w:t>UMi</w:t>
                  </w:r>
                  <w:r w:rsidRPr="00483688">
                    <w:rPr>
                      <w:sz w:val="16"/>
                      <w:szCs w:val="16"/>
                      <w:lang w:eastAsia="ko-KR"/>
                    </w:rPr>
                    <w:t xml:space="preserve"> / UMa O2I</w:t>
                  </w:r>
                </w:p>
              </w:tc>
              <w:tc>
                <w:tcPr>
                  <w:tcW w:w="1261" w:type="pct"/>
                  <w:shd w:val="clear" w:color="auto" w:fill="F2F2F2"/>
                  <w:tcMar>
                    <w:top w:w="15" w:type="dxa"/>
                    <w:left w:w="15" w:type="dxa"/>
                    <w:bottom w:w="0" w:type="dxa"/>
                    <w:right w:w="15" w:type="dxa"/>
                  </w:tcMar>
                  <w:vAlign w:val="center"/>
                </w:tcPr>
                <w:p w14:paraId="1B91CAA7" w14:textId="77777777" w:rsidR="00483688" w:rsidRPr="00483688" w:rsidRDefault="00483688" w:rsidP="00483688">
                  <w:pPr>
                    <w:pStyle w:val="TAC"/>
                    <w:rPr>
                      <w:sz w:val="16"/>
                      <w:szCs w:val="16"/>
                    </w:rPr>
                  </w:pPr>
                  <w:r w:rsidRPr="00483688">
                    <w:rPr>
                      <w:sz w:val="16"/>
                      <w:szCs w:val="16"/>
                    </w:rPr>
                    <w:t>Normal-delay profile</w:t>
                  </w:r>
                </w:p>
              </w:tc>
              <w:tc>
                <w:tcPr>
                  <w:tcW w:w="2446" w:type="pct"/>
                  <w:gridSpan w:val="7"/>
                  <w:vAlign w:val="center"/>
                </w:tcPr>
                <w:p w14:paraId="43181F5E" w14:textId="77777777" w:rsidR="00483688" w:rsidRPr="00483688" w:rsidRDefault="00483688" w:rsidP="00483688">
                  <w:pPr>
                    <w:pStyle w:val="TAC"/>
                    <w:rPr>
                      <w:sz w:val="16"/>
                      <w:szCs w:val="16"/>
                    </w:rPr>
                  </w:pPr>
                  <w:r w:rsidRPr="00483688">
                    <w:rPr>
                      <w:rFonts w:cs="Arial" w:hint="eastAsia"/>
                      <w:sz w:val="16"/>
                      <w:szCs w:val="16"/>
                      <w:lang w:eastAsia="ko-KR"/>
                    </w:rPr>
                    <w:t>2</w:t>
                  </w:r>
                  <w:r w:rsidRPr="00483688">
                    <w:rPr>
                      <w:rFonts w:cs="Arial"/>
                      <w:sz w:val="16"/>
                      <w:szCs w:val="16"/>
                      <w:lang w:eastAsia="ko-KR"/>
                    </w:rPr>
                    <w:t>40</w:t>
                  </w:r>
                </w:p>
              </w:tc>
            </w:tr>
            <w:tr w:rsidR="00483688" w:rsidRPr="00483688" w14:paraId="5EAC6C62" w14:textId="77777777" w:rsidTr="005A117A">
              <w:trPr>
                <w:cantSplit/>
                <w:jc w:val="center"/>
              </w:trPr>
              <w:tc>
                <w:tcPr>
                  <w:tcW w:w="1294" w:type="pct"/>
                  <w:vMerge/>
                  <w:shd w:val="clear" w:color="auto" w:fill="F2F2F2"/>
                  <w:vAlign w:val="center"/>
                </w:tcPr>
                <w:p w14:paraId="0EF8C03A" w14:textId="77777777" w:rsidR="00483688" w:rsidRPr="00483688" w:rsidRDefault="00483688" w:rsidP="00483688">
                  <w:pPr>
                    <w:pStyle w:val="TAC"/>
                    <w:rPr>
                      <w:rFonts w:eastAsia="Calibri"/>
                      <w:sz w:val="16"/>
                      <w:szCs w:val="16"/>
                    </w:rPr>
                  </w:pPr>
                </w:p>
              </w:tc>
              <w:tc>
                <w:tcPr>
                  <w:tcW w:w="1261" w:type="pct"/>
                  <w:shd w:val="clear" w:color="auto" w:fill="F2F2F2"/>
                  <w:tcMar>
                    <w:top w:w="15" w:type="dxa"/>
                    <w:left w:w="15" w:type="dxa"/>
                    <w:bottom w:w="0" w:type="dxa"/>
                    <w:right w:w="15" w:type="dxa"/>
                  </w:tcMar>
                  <w:vAlign w:val="center"/>
                </w:tcPr>
                <w:p w14:paraId="77F3290A" w14:textId="77777777" w:rsidR="00483688" w:rsidRPr="00483688" w:rsidRDefault="00483688" w:rsidP="00483688">
                  <w:pPr>
                    <w:pStyle w:val="TAC"/>
                    <w:rPr>
                      <w:sz w:val="16"/>
                      <w:szCs w:val="16"/>
                    </w:rPr>
                  </w:pPr>
                  <w:r w:rsidRPr="00483688">
                    <w:rPr>
                      <w:sz w:val="16"/>
                      <w:szCs w:val="16"/>
                    </w:rPr>
                    <w:t>Long-delay profile</w:t>
                  </w:r>
                </w:p>
              </w:tc>
              <w:tc>
                <w:tcPr>
                  <w:tcW w:w="2446" w:type="pct"/>
                  <w:gridSpan w:val="7"/>
                  <w:vAlign w:val="center"/>
                </w:tcPr>
                <w:p w14:paraId="467A58C6" w14:textId="77777777" w:rsidR="00483688" w:rsidRPr="00483688" w:rsidRDefault="00483688" w:rsidP="00483688">
                  <w:pPr>
                    <w:pStyle w:val="TAC"/>
                    <w:rPr>
                      <w:sz w:val="16"/>
                      <w:szCs w:val="16"/>
                    </w:rPr>
                  </w:pPr>
                  <w:r w:rsidRPr="00483688">
                    <w:rPr>
                      <w:rFonts w:cs="Arial" w:hint="eastAsia"/>
                      <w:sz w:val="16"/>
                      <w:szCs w:val="16"/>
                      <w:lang w:eastAsia="ko-KR"/>
                    </w:rPr>
                    <w:t>616</w:t>
                  </w:r>
                </w:p>
              </w:tc>
            </w:tr>
          </w:tbl>
          <w:p w14:paraId="14872F8A" w14:textId="77777777" w:rsidR="00483688" w:rsidRDefault="00483688" w:rsidP="00483688">
            <w:pPr>
              <w:pStyle w:val="aff8"/>
              <w:spacing w:before="60"/>
              <w:ind w:left="360" w:firstLineChars="0" w:firstLine="0"/>
              <w:rPr>
                <w:rFonts w:eastAsia="Malgun Gothic"/>
                <w:bCs/>
                <w:lang w:eastAsia="ko-KR"/>
              </w:rPr>
            </w:pPr>
          </w:p>
        </w:tc>
      </w:tr>
    </w:tbl>
    <w:p w14:paraId="437BD726" w14:textId="46FCF35A" w:rsidR="00483688" w:rsidRDefault="00483688" w:rsidP="00483688">
      <w:pPr>
        <w:pStyle w:val="aff8"/>
        <w:spacing w:before="60"/>
        <w:ind w:left="360" w:firstLineChars="0" w:firstLine="0"/>
        <w:rPr>
          <w:rFonts w:eastAsia="Malgun Gothic"/>
          <w:bCs/>
          <w:lang w:eastAsia="ko-KR"/>
        </w:rPr>
      </w:pPr>
    </w:p>
    <w:p w14:paraId="3ECA6B03" w14:textId="3D681CB9" w:rsidR="007343AA" w:rsidRPr="007343AA" w:rsidRDefault="007343AA" w:rsidP="007343AA">
      <w:pPr>
        <w:jc w:val="both"/>
        <w:rPr>
          <w:b/>
          <w:szCs w:val="24"/>
          <w:lang w:eastAsia="zh-CN"/>
        </w:rPr>
      </w:pPr>
      <w:r w:rsidRPr="007343AA">
        <w:rPr>
          <w:b/>
          <w:lang w:val="en-US" w:eastAsia="zh-CN"/>
        </w:rPr>
        <w:t xml:space="preserve">Observation </w:t>
      </w:r>
      <w:r w:rsidR="00012990">
        <w:rPr>
          <w:b/>
          <w:lang w:val="en-US" w:eastAsia="zh-CN"/>
        </w:rPr>
        <w:t>4</w:t>
      </w:r>
      <w:r w:rsidRPr="007343AA">
        <w:rPr>
          <w:b/>
          <w:lang w:val="en-US" w:eastAsia="zh-CN"/>
        </w:rPr>
        <w:t xml:space="preserve">: </w:t>
      </w:r>
      <w:r w:rsidRPr="007343AA">
        <w:rPr>
          <w:b/>
          <w:szCs w:val="24"/>
          <w:lang w:eastAsia="zh-CN"/>
        </w:rPr>
        <w:t xml:space="preserve">For the AoA/AoD/ZoA/ZoD angles, it seems tables </w:t>
      </w:r>
      <w:r w:rsidR="0066685D">
        <w:rPr>
          <w:b/>
          <w:szCs w:val="24"/>
          <w:lang w:eastAsia="zh-CN"/>
        </w:rPr>
        <w:t xml:space="preserve">for </w:t>
      </w:r>
      <w:r w:rsidRPr="007343AA">
        <w:rPr>
          <w:b/>
          <w:szCs w:val="24"/>
          <w:lang w:eastAsia="zh-CN"/>
        </w:rPr>
        <w:t xml:space="preserve">CDLA/CDLB/CDLC/CDLD/CDLE are suitable for all carrier frequencies according the description in 38.901 section 7.7.1. </w:t>
      </w:r>
    </w:p>
    <w:p w14:paraId="22BDF397" w14:textId="4D3CC8FB" w:rsidR="001E0D73" w:rsidRPr="00331216" w:rsidRDefault="007343AA" w:rsidP="007343AA">
      <w:pPr>
        <w:jc w:val="both"/>
        <w:rPr>
          <w:rFonts w:eastAsia="Yu Mincho"/>
          <w:lang w:val="sv-SE" w:eastAsia="ja-JP"/>
        </w:rPr>
      </w:pPr>
      <w:r w:rsidRPr="00A22D5D">
        <w:rPr>
          <w:rFonts w:hint="eastAsia"/>
          <w:b/>
          <w:lang w:val="en-US" w:eastAsia="zh-CN"/>
        </w:rPr>
        <w:t>P</w:t>
      </w:r>
      <w:r w:rsidRPr="00A22D5D">
        <w:rPr>
          <w:b/>
          <w:lang w:val="en-US" w:eastAsia="zh-CN"/>
        </w:rPr>
        <w:t xml:space="preserve">roposal </w:t>
      </w:r>
      <w:r w:rsidR="00C64743">
        <w:rPr>
          <w:b/>
          <w:lang w:val="en-US" w:eastAsia="zh-CN"/>
        </w:rPr>
        <w:t>5</w:t>
      </w:r>
      <w:r w:rsidRPr="00A22D5D">
        <w:rPr>
          <w:b/>
          <w:lang w:val="en-US" w:eastAsia="zh-CN"/>
        </w:rPr>
        <w:t>:</w:t>
      </w:r>
      <w:r w:rsidRPr="007343AA">
        <w:rPr>
          <w:b/>
          <w:bCs/>
          <w:lang w:val="en-US" w:eastAsia="zh-CN"/>
        </w:rPr>
        <w:t xml:space="preserve"> </w:t>
      </w:r>
      <w:r w:rsidR="001E0D73" w:rsidRPr="007343AA">
        <w:rPr>
          <w:b/>
          <w:bCs/>
          <w:szCs w:val="24"/>
          <w:lang w:eastAsia="zh-CN"/>
        </w:rPr>
        <w:t xml:space="preserve">RAN4 to </w:t>
      </w:r>
      <w:r w:rsidR="00C64743">
        <w:rPr>
          <w:b/>
          <w:bCs/>
          <w:szCs w:val="24"/>
          <w:lang w:eastAsia="zh-CN"/>
        </w:rPr>
        <w:t>use</w:t>
      </w:r>
      <w:r w:rsidR="001E0D73" w:rsidRPr="007343AA">
        <w:rPr>
          <w:b/>
          <w:bCs/>
          <w:szCs w:val="24"/>
          <w:lang w:eastAsia="zh-CN"/>
        </w:rPr>
        <w:t xml:space="preserve"> the same CDL channel model</w:t>
      </w:r>
      <w:r>
        <w:rPr>
          <w:b/>
          <w:bCs/>
          <w:szCs w:val="24"/>
          <w:lang w:eastAsia="zh-CN"/>
        </w:rPr>
        <w:t>/table</w:t>
      </w:r>
      <w:r w:rsidR="001E0D73" w:rsidRPr="007343AA">
        <w:rPr>
          <w:b/>
          <w:bCs/>
          <w:szCs w:val="24"/>
          <w:lang w:eastAsia="zh-CN"/>
        </w:rPr>
        <w:t xml:space="preserve"> for all </w:t>
      </w:r>
      <w:r w:rsidR="00C64743">
        <w:rPr>
          <w:b/>
          <w:bCs/>
          <w:szCs w:val="24"/>
          <w:lang w:eastAsia="zh-CN"/>
        </w:rPr>
        <w:t>FR1 FDD and FR1 TDD test assumptions</w:t>
      </w:r>
      <w:r>
        <w:rPr>
          <w:b/>
          <w:bCs/>
          <w:szCs w:val="24"/>
          <w:lang w:eastAsia="zh-CN"/>
        </w:rPr>
        <w:t>.</w:t>
      </w:r>
    </w:p>
    <w:p w14:paraId="36D62354" w14:textId="77777777" w:rsidR="00666297" w:rsidRPr="00666297" w:rsidRDefault="00666297" w:rsidP="00CC62D5">
      <w:pPr>
        <w:jc w:val="both"/>
        <w:rPr>
          <w:lang w:val="sv-SE" w:eastAsia="zh-CN"/>
        </w:rPr>
      </w:pPr>
    </w:p>
    <w:p w14:paraId="26AA08CA" w14:textId="5F3CBC35" w:rsidR="00F3294F" w:rsidRPr="00F3294F" w:rsidRDefault="00F3294F" w:rsidP="00CC62D5">
      <w:pPr>
        <w:jc w:val="both"/>
        <w:rPr>
          <w:b/>
          <w:bCs/>
          <w:u w:val="single"/>
        </w:rPr>
      </w:pPr>
      <w:r w:rsidRPr="00F3294F">
        <w:rPr>
          <w:b/>
          <w:bCs/>
          <w:u w:val="single"/>
        </w:rPr>
        <w:t xml:space="preserve">CDL </w:t>
      </w:r>
      <w:r w:rsidR="00877E48">
        <w:rPr>
          <w:b/>
          <w:bCs/>
          <w:u w:val="single"/>
        </w:rPr>
        <w:t>Scaling of angles</w:t>
      </w:r>
    </w:p>
    <w:p w14:paraId="1D278425" w14:textId="77AB24AA" w:rsidR="002A39F9" w:rsidRPr="007E4413" w:rsidRDefault="00C7400B" w:rsidP="002A39F9">
      <w:pPr>
        <w:autoSpaceDE w:val="0"/>
        <w:autoSpaceDN w:val="0"/>
        <w:adjustRightInd w:val="0"/>
        <w:snapToGrid w:val="0"/>
        <w:spacing w:after="120"/>
        <w:jc w:val="both"/>
        <w:rPr>
          <w:lang w:eastAsia="ko-KR"/>
        </w:rPr>
      </w:pPr>
      <w:r>
        <w:rPr>
          <w:lang w:val="sv-SE" w:eastAsia="zh-CN"/>
        </w:rPr>
        <w:t xml:space="preserve">For </w:t>
      </w:r>
      <w:r w:rsidR="004B675D">
        <w:rPr>
          <w:lang w:val="sv-SE" w:eastAsia="zh-CN"/>
        </w:rPr>
        <w:t xml:space="preserve">Rel-19 </w:t>
      </w:r>
      <w:r w:rsidR="00877E48">
        <w:rPr>
          <w:lang w:val="sv-SE" w:eastAsia="zh-CN"/>
        </w:rPr>
        <w:t>CDL extension for MIMO simulation, RAN1 introduce below table as the scale factor in order to change the disturtion of the angles</w:t>
      </w:r>
      <w:r w:rsidR="004B675D">
        <w:rPr>
          <w:lang w:val="sv-SE" w:eastAsia="zh-CN"/>
        </w:rPr>
        <w:t xml:space="preserve">, </w:t>
      </w:r>
      <w:r w:rsidR="002A39F9">
        <w:rPr>
          <w:lang w:val="sv-SE" w:eastAsia="zh-CN"/>
        </w:rPr>
        <w:t xml:space="preserve">and mentioned </w:t>
      </w:r>
      <w:r w:rsidR="002A39F9">
        <w:rPr>
          <w:lang w:val="en-US" w:eastAsia="zh-CN"/>
        </w:rPr>
        <w:t>“</w:t>
      </w:r>
      <w:r w:rsidR="002A39F9" w:rsidRPr="007E4413">
        <w:rPr>
          <w:lang w:eastAsia="ko-KR"/>
        </w:rPr>
        <w:t>Typical angular spreads for different scenarios can be obtained from the system-level model</w:t>
      </w:r>
      <w:r w:rsidR="002A39F9" w:rsidRPr="007E4413">
        <w:rPr>
          <w:rFonts w:hint="eastAsia"/>
          <w:lang w:eastAsia="ko-KR"/>
        </w:rPr>
        <w:t>.</w:t>
      </w:r>
      <w:r w:rsidR="002A39F9">
        <w:rPr>
          <w:lang w:eastAsia="ko-KR"/>
        </w:rPr>
        <w:t>”</w:t>
      </w:r>
    </w:p>
    <w:p w14:paraId="04F76866" w14:textId="5ED815C3" w:rsidR="00A37F89" w:rsidRPr="00A37F89" w:rsidRDefault="00A37F89" w:rsidP="00A37F89">
      <w:pPr>
        <w:spacing w:before="60"/>
        <w:rPr>
          <w:rFonts w:eastAsia="Malgun Gothic"/>
          <w:bCs/>
          <w:i/>
          <w:iCs/>
          <w:lang w:eastAsia="ko-KR"/>
        </w:rPr>
      </w:pPr>
      <w:r w:rsidRPr="00A37F89">
        <w:rPr>
          <w:rFonts w:eastAsiaTheme="minorEastAsia" w:hint="eastAsia"/>
          <w:bCs/>
          <w:i/>
          <w:iCs/>
          <w:lang w:eastAsia="zh-CN"/>
        </w:rPr>
        <w:t>3</w:t>
      </w:r>
      <w:r w:rsidRPr="00A37F89">
        <w:rPr>
          <w:rFonts w:eastAsiaTheme="minorEastAsia"/>
          <w:bCs/>
          <w:i/>
          <w:iCs/>
          <w:lang w:eastAsia="zh-CN"/>
        </w:rPr>
        <w:t xml:space="preserve">8.901 </w:t>
      </w:r>
      <w:r w:rsidRPr="00A37F89">
        <w:rPr>
          <w:rFonts w:eastAsiaTheme="minorEastAsia" w:hint="eastAsia"/>
          <w:bCs/>
          <w:i/>
          <w:iCs/>
          <w:lang w:eastAsia="zh-CN"/>
        </w:rPr>
        <w:t>Table</w:t>
      </w:r>
      <w:r w:rsidRPr="00A37F89">
        <w:rPr>
          <w:rFonts w:eastAsiaTheme="minorEastAsia"/>
          <w:bCs/>
          <w:i/>
          <w:iCs/>
          <w:lang w:eastAsia="zh-CN"/>
        </w:rPr>
        <w:t xml:space="preserve"> 7.7.</w:t>
      </w:r>
      <w:r w:rsidR="006D66A4">
        <w:rPr>
          <w:rFonts w:eastAsiaTheme="minorEastAsia"/>
          <w:bCs/>
          <w:i/>
          <w:iCs/>
          <w:lang w:eastAsia="zh-CN"/>
        </w:rPr>
        <w:t>5.1-1</w:t>
      </w:r>
    </w:p>
    <w:tbl>
      <w:tblPr>
        <w:tblStyle w:val="aff7"/>
        <w:tblW w:w="0" w:type="auto"/>
        <w:tblLook w:val="04A0" w:firstRow="1" w:lastRow="0" w:firstColumn="1" w:lastColumn="0" w:noHBand="0" w:noVBand="1"/>
      </w:tblPr>
      <w:tblGrid>
        <w:gridCol w:w="9631"/>
      </w:tblGrid>
      <w:tr w:rsidR="00FA7AE3" w14:paraId="27F855E8" w14:textId="77777777" w:rsidTr="00FA7AE3">
        <w:tc>
          <w:tcPr>
            <w:tcW w:w="9631" w:type="dxa"/>
          </w:tcPr>
          <w:p w14:paraId="2300088A" w14:textId="77777777" w:rsidR="00877E48" w:rsidRPr="007F7040" w:rsidRDefault="00877E48" w:rsidP="006D66A4">
            <w:pPr>
              <w:pStyle w:val="TH"/>
              <w:keepNext w:val="0"/>
              <w:keepLines w:val="0"/>
              <w:widowControl w:val="0"/>
              <w:rPr>
                <w:rFonts w:eastAsia="宋体"/>
                <w:sz w:val="16"/>
                <w:szCs w:val="16"/>
                <w:lang w:eastAsia="zh-CN"/>
              </w:rPr>
            </w:pPr>
            <w:r w:rsidRPr="007F7040">
              <w:rPr>
                <w:rFonts w:eastAsia="宋体"/>
                <w:sz w:val="16"/>
                <w:szCs w:val="16"/>
                <w:lang w:eastAsia="zh-CN"/>
              </w:rPr>
              <w:t>Table 7.7.5.1-1: Scale factor values for each CDL model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4"/>
              <w:gridCol w:w="1029"/>
              <w:gridCol w:w="1029"/>
              <w:gridCol w:w="1029"/>
              <w:gridCol w:w="1030"/>
              <w:gridCol w:w="1029"/>
              <w:gridCol w:w="1029"/>
              <w:gridCol w:w="1029"/>
              <w:gridCol w:w="1030"/>
            </w:tblGrid>
            <w:tr w:rsidR="00877E48" w:rsidRPr="007F7040" w14:paraId="0AD05874" w14:textId="77777777" w:rsidTr="005A117A">
              <w:trPr>
                <w:trHeight w:val="847"/>
                <w:jc w:val="center"/>
              </w:trPr>
              <w:tc>
                <w:tcPr>
                  <w:tcW w:w="994" w:type="dxa"/>
                </w:tcPr>
                <w:p w14:paraId="53545E83" w14:textId="77777777" w:rsidR="00877E48" w:rsidRPr="007F7040" w:rsidRDefault="00877E48" w:rsidP="006D66A4">
                  <w:pPr>
                    <w:widowControl w:val="0"/>
                    <w:spacing w:after="0"/>
                    <w:jc w:val="center"/>
                    <w:rPr>
                      <w:rFonts w:ascii="Arial" w:hAnsi="Arial"/>
                      <w:b/>
                      <w:sz w:val="16"/>
                      <w:szCs w:val="16"/>
                      <w:lang w:eastAsia="zh-CN"/>
                    </w:rPr>
                  </w:pPr>
                  <w:r w:rsidRPr="007F7040">
                    <w:rPr>
                      <w:rFonts w:ascii="Arial" w:hAnsi="Arial"/>
                      <w:b/>
                      <w:sz w:val="16"/>
                      <w:szCs w:val="16"/>
                      <w:lang w:eastAsia="zh-CN"/>
                    </w:rPr>
                    <w:t>CDL Type</w:t>
                  </w:r>
                </w:p>
              </w:tc>
              <w:tc>
                <w:tcPr>
                  <w:tcW w:w="1029" w:type="dxa"/>
                </w:tcPr>
                <w:p w14:paraId="66BAB342" w14:textId="77777777" w:rsidR="00877E48" w:rsidRPr="007F7040" w:rsidRDefault="00877E48" w:rsidP="006D66A4">
                  <w:pPr>
                    <w:widowControl w:val="0"/>
                    <w:spacing w:after="0"/>
                    <w:jc w:val="center"/>
                    <w:rPr>
                      <w:rFonts w:ascii="Arial" w:hAnsi="Arial"/>
                      <w:b/>
                      <w:sz w:val="16"/>
                      <w:szCs w:val="16"/>
                      <w:lang w:eastAsia="zh-CN"/>
                    </w:rPr>
                  </w:pPr>
                  <w:r w:rsidRPr="007F7040">
                    <w:rPr>
                      <w:rFonts w:ascii="Arial" w:hAnsi="Arial"/>
                      <w:b/>
                      <w:sz w:val="16"/>
                      <w:szCs w:val="16"/>
                      <w:lang w:eastAsia="zh-CN"/>
                    </w:rPr>
                    <w:t>Desired AOD Spread</w:t>
                  </w:r>
                  <w:r w:rsidRPr="007F7040">
                    <w:rPr>
                      <w:rFonts w:ascii="Arial" w:hAnsi="Arial"/>
                      <w:b/>
                      <w:sz w:val="16"/>
                      <w:szCs w:val="16"/>
                      <w:lang w:eastAsia="zh-CN"/>
                    </w:rPr>
                    <w:t>（</w:t>
                  </w:r>
                  <w:r w:rsidRPr="007F7040">
                    <w:rPr>
                      <w:rFonts w:ascii="Arial" w:hAnsi="Arial"/>
                      <w:b/>
                      <w:sz w:val="16"/>
                      <w:szCs w:val="16"/>
                      <w:lang w:eastAsia="zh-CN"/>
                    </w:rPr>
                    <w:t>°</w:t>
                  </w:r>
                  <w:r w:rsidRPr="007F7040">
                    <w:rPr>
                      <w:rFonts w:ascii="Arial" w:hAnsi="Arial"/>
                      <w:b/>
                      <w:sz w:val="16"/>
                      <w:szCs w:val="16"/>
                      <w:lang w:eastAsia="zh-CN"/>
                    </w:rPr>
                    <w:t>）</w:t>
                  </w:r>
                </w:p>
              </w:tc>
              <w:tc>
                <w:tcPr>
                  <w:tcW w:w="1029" w:type="dxa"/>
                </w:tcPr>
                <w:p w14:paraId="237BEBDB" w14:textId="77777777" w:rsidR="00877E48" w:rsidRPr="007F7040" w:rsidRDefault="00877E48" w:rsidP="006D66A4">
                  <w:pPr>
                    <w:widowControl w:val="0"/>
                    <w:spacing w:after="0"/>
                    <w:jc w:val="center"/>
                    <w:rPr>
                      <w:rFonts w:ascii="Arial" w:hAnsi="Arial"/>
                      <w:b/>
                      <w:sz w:val="16"/>
                      <w:szCs w:val="16"/>
                      <w:lang w:eastAsia="zh-CN"/>
                    </w:rPr>
                  </w:pPr>
                  <w:r w:rsidRPr="007F7040">
                    <w:rPr>
                      <w:rFonts w:ascii="Arial" w:hAnsi="Arial"/>
                      <w:b/>
                      <w:sz w:val="16"/>
                      <w:szCs w:val="16"/>
                      <w:lang w:eastAsia="zh-CN"/>
                    </w:rPr>
                    <w:t>Scale Factor (AOD)</w:t>
                  </w:r>
                </w:p>
              </w:tc>
              <w:tc>
                <w:tcPr>
                  <w:tcW w:w="1029" w:type="dxa"/>
                </w:tcPr>
                <w:p w14:paraId="6413F438" w14:textId="77777777" w:rsidR="00877E48" w:rsidRPr="007F7040" w:rsidRDefault="00877E48" w:rsidP="006D66A4">
                  <w:pPr>
                    <w:widowControl w:val="0"/>
                    <w:spacing w:after="0"/>
                    <w:jc w:val="center"/>
                    <w:rPr>
                      <w:rFonts w:ascii="Arial" w:hAnsi="Arial"/>
                      <w:b/>
                      <w:sz w:val="16"/>
                      <w:szCs w:val="16"/>
                      <w:lang w:eastAsia="zh-CN"/>
                    </w:rPr>
                  </w:pPr>
                  <w:r w:rsidRPr="007F7040">
                    <w:rPr>
                      <w:rFonts w:ascii="Arial" w:hAnsi="Arial"/>
                      <w:b/>
                      <w:sz w:val="16"/>
                      <w:szCs w:val="16"/>
                      <w:lang w:eastAsia="zh-CN"/>
                    </w:rPr>
                    <w:t>Desired AOA Spread</w:t>
                  </w:r>
                  <w:r w:rsidRPr="007F7040">
                    <w:rPr>
                      <w:rFonts w:ascii="Arial" w:hAnsi="Arial"/>
                      <w:b/>
                      <w:sz w:val="16"/>
                      <w:szCs w:val="16"/>
                      <w:lang w:eastAsia="zh-CN"/>
                    </w:rPr>
                    <w:t>（</w:t>
                  </w:r>
                  <w:r w:rsidRPr="007F7040">
                    <w:rPr>
                      <w:rFonts w:ascii="Arial" w:hAnsi="Arial"/>
                      <w:b/>
                      <w:sz w:val="16"/>
                      <w:szCs w:val="16"/>
                      <w:lang w:eastAsia="zh-CN"/>
                    </w:rPr>
                    <w:t>°</w:t>
                  </w:r>
                  <w:r w:rsidRPr="007F7040">
                    <w:rPr>
                      <w:rFonts w:ascii="Arial" w:hAnsi="Arial"/>
                      <w:b/>
                      <w:sz w:val="16"/>
                      <w:szCs w:val="16"/>
                      <w:lang w:eastAsia="zh-CN"/>
                    </w:rPr>
                    <w:t>）</w:t>
                  </w:r>
                </w:p>
              </w:tc>
              <w:tc>
                <w:tcPr>
                  <w:tcW w:w="1030" w:type="dxa"/>
                </w:tcPr>
                <w:p w14:paraId="6C8CE301" w14:textId="77777777" w:rsidR="00877E48" w:rsidRPr="007F7040" w:rsidRDefault="00877E48" w:rsidP="006D66A4">
                  <w:pPr>
                    <w:widowControl w:val="0"/>
                    <w:spacing w:after="0"/>
                    <w:jc w:val="center"/>
                    <w:rPr>
                      <w:rFonts w:ascii="Arial" w:hAnsi="Arial"/>
                      <w:b/>
                      <w:sz w:val="16"/>
                      <w:szCs w:val="16"/>
                      <w:lang w:eastAsia="zh-CN"/>
                    </w:rPr>
                  </w:pPr>
                  <w:r w:rsidRPr="007F7040">
                    <w:rPr>
                      <w:rFonts w:ascii="Arial" w:hAnsi="Arial"/>
                      <w:b/>
                      <w:sz w:val="16"/>
                      <w:szCs w:val="16"/>
                      <w:lang w:eastAsia="zh-CN"/>
                    </w:rPr>
                    <w:t>Scale Factor (AOA)</w:t>
                  </w:r>
                </w:p>
              </w:tc>
              <w:tc>
                <w:tcPr>
                  <w:tcW w:w="1029" w:type="dxa"/>
                </w:tcPr>
                <w:p w14:paraId="73ED9552" w14:textId="77777777" w:rsidR="00877E48" w:rsidRPr="007F7040" w:rsidRDefault="00877E48" w:rsidP="006D66A4">
                  <w:pPr>
                    <w:widowControl w:val="0"/>
                    <w:spacing w:after="0"/>
                    <w:jc w:val="center"/>
                    <w:rPr>
                      <w:rFonts w:ascii="Arial" w:hAnsi="Arial"/>
                      <w:b/>
                      <w:sz w:val="16"/>
                      <w:szCs w:val="16"/>
                      <w:lang w:eastAsia="zh-CN"/>
                    </w:rPr>
                  </w:pPr>
                  <w:r w:rsidRPr="007F7040">
                    <w:rPr>
                      <w:rFonts w:ascii="Arial" w:hAnsi="Arial"/>
                      <w:b/>
                      <w:sz w:val="16"/>
                      <w:szCs w:val="16"/>
                      <w:lang w:eastAsia="zh-CN"/>
                    </w:rPr>
                    <w:t>Desired ZOA Spread</w:t>
                  </w:r>
                  <w:r w:rsidRPr="007F7040">
                    <w:rPr>
                      <w:rFonts w:ascii="Arial" w:hAnsi="Arial"/>
                      <w:b/>
                      <w:sz w:val="16"/>
                      <w:szCs w:val="16"/>
                      <w:lang w:eastAsia="zh-CN"/>
                    </w:rPr>
                    <w:t>（</w:t>
                  </w:r>
                  <w:r w:rsidRPr="007F7040">
                    <w:rPr>
                      <w:rFonts w:ascii="Arial" w:hAnsi="Arial"/>
                      <w:b/>
                      <w:sz w:val="16"/>
                      <w:szCs w:val="16"/>
                      <w:lang w:eastAsia="zh-CN"/>
                    </w:rPr>
                    <w:t>°</w:t>
                  </w:r>
                  <w:r w:rsidRPr="007F7040">
                    <w:rPr>
                      <w:rFonts w:ascii="Arial" w:hAnsi="Arial"/>
                      <w:b/>
                      <w:sz w:val="16"/>
                      <w:szCs w:val="16"/>
                      <w:lang w:eastAsia="zh-CN"/>
                    </w:rPr>
                    <w:t>）</w:t>
                  </w:r>
                </w:p>
              </w:tc>
              <w:tc>
                <w:tcPr>
                  <w:tcW w:w="1029" w:type="dxa"/>
                </w:tcPr>
                <w:p w14:paraId="7C8663A5" w14:textId="77777777" w:rsidR="00877E48" w:rsidRPr="007F7040" w:rsidRDefault="00877E48" w:rsidP="006D66A4">
                  <w:pPr>
                    <w:widowControl w:val="0"/>
                    <w:spacing w:after="0"/>
                    <w:jc w:val="center"/>
                    <w:rPr>
                      <w:rFonts w:ascii="Arial" w:hAnsi="Arial"/>
                      <w:b/>
                      <w:sz w:val="16"/>
                      <w:szCs w:val="16"/>
                      <w:lang w:eastAsia="zh-CN"/>
                    </w:rPr>
                  </w:pPr>
                  <w:r w:rsidRPr="007F7040">
                    <w:rPr>
                      <w:rFonts w:ascii="Arial" w:hAnsi="Arial"/>
                      <w:b/>
                      <w:sz w:val="16"/>
                      <w:szCs w:val="16"/>
                      <w:lang w:eastAsia="zh-CN"/>
                    </w:rPr>
                    <w:t>Scale Factor (ZOA)</w:t>
                  </w:r>
                </w:p>
              </w:tc>
              <w:tc>
                <w:tcPr>
                  <w:tcW w:w="1029" w:type="dxa"/>
                </w:tcPr>
                <w:p w14:paraId="4AA9B0B2" w14:textId="77777777" w:rsidR="00877E48" w:rsidRPr="007F7040" w:rsidRDefault="00877E48" w:rsidP="006D66A4">
                  <w:pPr>
                    <w:widowControl w:val="0"/>
                    <w:spacing w:after="0"/>
                    <w:jc w:val="center"/>
                    <w:rPr>
                      <w:rFonts w:ascii="Arial" w:hAnsi="Arial"/>
                      <w:b/>
                      <w:sz w:val="16"/>
                      <w:szCs w:val="16"/>
                      <w:lang w:eastAsia="zh-CN"/>
                    </w:rPr>
                  </w:pPr>
                  <w:r w:rsidRPr="007F7040">
                    <w:rPr>
                      <w:rFonts w:ascii="Arial" w:hAnsi="Arial"/>
                      <w:b/>
                      <w:sz w:val="16"/>
                      <w:szCs w:val="16"/>
                      <w:lang w:eastAsia="zh-CN"/>
                    </w:rPr>
                    <w:t>Desired ZOD Spread</w:t>
                  </w:r>
                  <w:r w:rsidRPr="007F7040">
                    <w:rPr>
                      <w:rFonts w:ascii="Arial" w:hAnsi="Arial"/>
                      <w:b/>
                      <w:sz w:val="16"/>
                      <w:szCs w:val="16"/>
                      <w:lang w:eastAsia="zh-CN"/>
                    </w:rPr>
                    <w:t>（</w:t>
                  </w:r>
                  <w:r w:rsidRPr="007F7040">
                    <w:rPr>
                      <w:rFonts w:ascii="Arial" w:hAnsi="Arial"/>
                      <w:b/>
                      <w:sz w:val="16"/>
                      <w:szCs w:val="16"/>
                      <w:lang w:eastAsia="zh-CN"/>
                    </w:rPr>
                    <w:t>°</w:t>
                  </w:r>
                  <w:r w:rsidRPr="007F7040">
                    <w:rPr>
                      <w:rFonts w:ascii="Arial" w:hAnsi="Arial"/>
                      <w:b/>
                      <w:sz w:val="16"/>
                      <w:szCs w:val="16"/>
                      <w:lang w:eastAsia="zh-CN"/>
                    </w:rPr>
                    <w:t>）</w:t>
                  </w:r>
                </w:p>
              </w:tc>
              <w:tc>
                <w:tcPr>
                  <w:tcW w:w="1030" w:type="dxa"/>
                </w:tcPr>
                <w:p w14:paraId="6AEC6AF6" w14:textId="77777777" w:rsidR="00877E48" w:rsidRPr="007F7040" w:rsidRDefault="00877E48" w:rsidP="006D66A4">
                  <w:pPr>
                    <w:widowControl w:val="0"/>
                    <w:spacing w:after="0"/>
                    <w:jc w:val="center"/>
                    <w:rPr>
                      <w:rFonts w:ascii="Arial" w:hAnsi="Arial"/>
                      <w:b/>
                      <w:sz w:val="16"/>
                      <w:szCs w:val="16"/>
                      <w:lang w:eastAsia="zh-CN"/>
                    </w:rPr>
                  </w:pPr>
                  <w:r w:rsidRPr="007F7040">
                    <w:rPr>
                      <w:rFonts w:ascii="Arial" w:hAnsi="Arial"/>
                      <w:b/>
                      <w:sz w:val="16"/>
                      <w:szCs w:val="16"/>
                      <w:lang w:eastAsia="zh-CN"/>
                    </w:rPr>
                    <w:t>Scale Factor (ZOD)</w:t>
                  </w:r>
                </w:p>
              </w:tc>
            </w:tr>
            <w:tr w:rsidR="00877E48" w:rsidRPr="007F7040" w14:paraId="3D93660F" w14:textId="77777777" w:rsidTr="005A117A">
              <w:trPr>
                <w:trHeight w:val="68"/>
                <w:jc w:val="center"/>
              </w:trPr>
              <w:tc>
                <w:tcPr>
                  <w:tcW w:w="994" w:type="dxa"/>
                  <w:vMerge w:val="restart"/>
                </w:tcPr>
                <w:p w14:paraId="75DE21FE" w14:textId="77777777" w:rsidR="00877E48" w:rsidRPr="007F7040" w:rsidRDefault="00877E48" w:rsidP="006D66A4">
                  <w:pPr>
                    <w:widowControl w:val="0"/>
                    <w:spacing w:after="0"/>
                    <w:jc w:val="center"/>
                    <w:rPr>
                      <w:rFonts w:ascii="Arial" w:hAnsi="Arial"/>
                      <w:sz w:val="16"/>
                      <w:szCs w:val="16"/>
                      <w:lang w:eastAsia="zh-CN"/>
                    </w:rPr>
                  </w:pPr>
                  <w:r w:rsidRPr="007F7040">
                    <w:rPr>
                      <w:rFonts w:ascii="Arial" w:hAnsi="Arial"/>
                      <w:sz w:val="16"/>
                      <w:szCs w:val="16"/>
                      <w:lang w:eastAsia="zh-CN"/>
                    </w:rPr>
                    <w:t>CDL-A</w:t>
                  </w:r>
                </w:p>
              </w:tc>
              <w:tc>
                <w:tcPr>
                  <w:tcW w:w="1029" w:type="dxa"/>
                </w:tcPr>
                <w:p w14:paraId="65CB14E4" w14:textId="77777777" w:rsidR="00877E48" w:rsidRPr="007F7040" w:rsidRDefault="00877E48" w:rsidP="006D66A4">
                  <w:pPr>
                    <w:widowControl w:val="0"/>
                    <w:spacing w:after="0"/>
                    <w:jc w:val="center"/>
                    <w:rPr>
                      <w:rFonts w:ascii="Arial" w:hAnsi="Arial"/>
                      <w:sz w:val="16"/>
                      <w:szCs w:val="16"/>
                      <w:lang w:eastAsia="zh-CN"/>
                    </w:rPr>
                  </w:pPr>
                  <w:r w:rsidRPr="007F7040">
                    <w:rPr>
                      <w:rFonts w:ascii="Arial" w:hAnsi="Arial"/>
                      <w:sz w:val="16"/>
                      <w:szCs w:val="16"/>
                      <w:lang w:eastAsia="zh-CN"/>
                    </w:rPr>
                    <w:t>5</w:t>
                  </w:r>
                </w:p>
              </w:tc>
              <w:tc>
                <w:tcPr>
                  <w:tcW w:w="1029" w:type="dxa"/>
                </w:tcPr>
                <w:p w14:paraId="3AED6657" w14:textId="77777777" w:rsidR="00877E48" w:rsidRPr="007F7040" w:rsidRDefault="00877E48" w:rsidP="006D66A4">
                  <w:pPr>
                    <w:widowControl w:val="0"/>
                    <w:spacing w:after="0"/>
                    <w:jc w:val="center"/>
                    <w:rPr>
                      <w:rFonts w:ascii="Arial" w:hAnsi="Arial"/>
                      <w:sz w:val="16"/>
                      <w:szCs w:val="16"/>
                      <w:lang w:eastAsia="zh-CN"/>
                    </w:rPr>
                  </w:pPr>
                  <w:r w:rsidRPr="007F7040">
                    <w:rPr>
                      <w:rFonts w:ascii="Arial" w:hAnsi="Arial"/>
                      <w:sz w:val="16"/>
                      <w:szCs w:val="16"/>
                    </w:rPr>
                    <w:t>0.0680</w:t>
                  </w:r>
                </w:p>
              </w:tc>
              <w:tc>
                <w:tcPr>
                  <w:tcW w:w="1029" w:type="dxa"/>
                </w:tcPr>
                <w:p w14:paraId="407BE695" w14:textId="77777777" w:rsidR="00877E48" w:rsidRPr="007F7040" w:rsidRDefault="00877E48" w:rsidP="006D66A4">
                  <w:pPr>
                    <w:widowControl w:val="0"/>
                    <w:spacing w:after="0"/>
                    <w:jc w:val="center"/>
                    <w:rPr>
                      <w:rFonts w:ascii="Arial" w:hAnsi="Arial"/>
                      <w:sz w:val="16"/>
                      <w:szCs w:val="16"/>
                      <w:lang w:eastAsia="zh-CN"/>
                    </w:rPr>
                  </w:pPr>
                  <w:r w:rsidRPr="007F7040">
                    <w:rPr>
                      <w:rFonts w:ascii="Arial" w:hAnsi="Arial"/>
                      <w:sz w:val="16"/>
                      <w:szCs w:val="16"/>
                      <w:lang w:eastAsia="zh-CN"/>
                    </w:rPr>
                    <w:t>30</w:t>
                  </w:r>
                </w:p>
              </w:tc>
              <w:tc>
                <w:tcPr>
                  <w:tcW w:w="1030" w:type="dxa"/>
                </w:tcPr>
                <w:p w14:paraId="6C49A6D6" w14:textId="77777777" w:rsidR="00877E48" w:rsidRPr="007F7040" w:rsidRDefault="00877E48" w:rsidP="006D66A4">
                  <w:pPr>
                    <w:widowControl w:val="0"/>
                    <w:spacing w:after="0"/>
                    <w:jc w:val="center"/>
                    <w:rPr>
                      <w:rFonts w:ascii="Arial" w:hAnsi="Arial"/>
                      <w:sz w:val="16"/>
                      <w:szCs w:val="16"/>
                      <w:lang w:eastAsia="zh-CN"/>
                    </w:rPr>
                  </w:pPr>
                  <w:r w:rsidRPr="007F7040">
                    <w:rPr>
                      <w:rFonts w:ascii="Arial" w:hAnsi="Arial"/>
                      <w:sz w:val="16"/>
                      <w:szCs w:val="16"/>
                    </w:rPr>
                    <w:t>0.3531</w:t>
                  </w:r>
                </w:p>
              </w:tc>
              <w:tc>
                <w:tcPr>
                  <w:tcW w:w="1029" w:type="dxa"/>
                </w:tcPr>
                <w:p w14:paraId="60924F3C" w14:textId="77777777" w:rsidR="00877E48" w:rsidRPr="007F7040" w:rsidRDefault="00877E48" w:rsidP="006D66A4">
                  <w:pPr>
                    <w:widowControl w:val="0"/>
                    <w:spacing w:after="0"/>
                    <w:jc w:val="center"/>
                    <w:rPr>
                      <w:rFonts w:ascii="Arial" w:hAnsi="Arial"/>
                      <w:sz w:val="16"/>
                      <w:szCs w:val="16"/>
                      <w:lang w:eastAsia="zh-CN"/>
                    </w:rPr>
                  </w:pPr>
                  <w:r w:rsidRPr="007F7040">
                    <w:rPr>
                      <w:rFonts w:ascii="Arial" w:hAnsi="Arial"/>
                      <w:sz w:val="16"/>
                      <w:szCs w:val="16"/>
                      <w:lang w:eastAsia="zh-CN"/>
                    </w:rPr>
                    <w:t>5</w:t>
                  </w:r>
                </w:p>
              </w:tc>
              <w:tc>
                <w:tcPr>
                  <w:tcW w:w="1029" w:type="dxa"/>
                </w:tcPr>
                <w:p w14:paraId="67F6956C" w14:textId="77777777" w:rsidR="00877E48" w:rsidRPr="007F7040" w:rsidRDefault="00877E48" w:rsidP="006D66A4">
                  <w:pPr>
                    <w:widowControl w:val="0"/>
                    <w:spacing w:after="0"/>
                    <w:jc w:val="center"/>
                    <w:rPr>
                      <w:rFonts w:ascii="Arial" w:hAnsi="Arial"/>
                      <w:sz w:val="16"/>
                      <w:szCs w:val="16"/>
                      <w:lang w:eastAsia="zh-CN"/>
                    </w:rPr>
                  </w:pPr>
                  <w:r w:rsidRPr="007F7040">
                    <w:rPr>
                      <w:rFonts w:ascii="Arial" w:hAnsi="Arial"/>
                      <w:sz w:val="16"/>
                      <w:szCs w:val="16"/>
                    </w:rPr>
                    <w:t>0.0352</w:t>
                  </w:r>
                </w:p>
              </w:tc>
              <w:tc>
                <w:tcPr>
                  <w:tcW w:w="1029" w:type="dxa"/>
                </w:tcPr>
                <w:p w14:paraId="79CF4E43" w14:textId="77777777" w:rsidR="00877E48" w:rsidRPr="007F7040" w:rsidRDefault="00877E48" w:rsidP="006D66A4">
                  <w:pPr>
                    <w:widowControl w:val="0"/>
                    <w:spacing w:after="0"/>
                    <w:jc w:val="center"/>
                    <w:rPr>
                      <w:rFonts w:ascii="Arial" w:hAnsi="Arial"/>
                      <w:sz w:val="16"/>
                      <w:szCs w:val="16"/>
                      <w:lang w:eastAsia="zh-CN"/>
                    </w:rPr>
                  </w:pPr>
                  <w:r w:rsidRPr="007F7040">
                    <w:rPr>
                      <w:rFonts w:ascii="Arial" w:hAnsi="Arial"/>
                      <w:sz w:val="16"/>
                      <w:szCs w:val="16"/>
                      <w:lang w:eastAsia="zh-CN"/>
                    </w:rPr>
                    <w:t>1</w:t>
                  </w:r>
                </w:p>
              </w:tc>
              <w:tc>
                <w:tcPr>
                  <w:tcW w:w="1030" w:type="dxa"/>
                </w:tcPr>
                <w:p w14:paraId="20FA4E1D" w14:textId="77777777" w:rsidR="00877E48" w:rsidRPr="007F7040" w:rsidRDefault="00877E48" w:rsidP="006D66A4">
                  <w:pPr>
                    <w:widowControl w:val="0"/>
                    <w:spacing w:after="0"/>
                    <w:jc w:val="center"/>
                    <w:rPr>
                      <w:rFonts w:ascii="Arial" w:hAnsi="Arial"/>
                      <w:sz w:val="16"/>
                      <w:szCs w:val="16"/>
                      <w:lang w:eastAsia="zh-CN"/>
                    </w:rPr>
                  </w:pPr>
                  <w:r w:rsidRPr="007F7040">
                    <w:rPr>
                      <w:rFonts w:ascii="Arial" w:hAnsi="Arial"/>
                      <w:sz w:val="16"/>
                      <w:szCs w:val="16"/>
                    </w:rPr>
                    <w:t>0.0352</w:t>
                  </w:r>
                </w:p>
              </w:tc>
            </w:tr>
            <w:tr w:rsidR="00877E48" w:rsidRPr="007F7040" w14:paraId="15E59DB6" w14:textId="77777777" w:rsidTr="005A117A">
              <w:trPr>
                <w:trHeight w:val="218"/>
                <w:jc w:val="center"/>
              </w:trPr>
              <w:tc>
                <w:tcPr>
                  <w:tcW w:w="994" w:type="dxa"/>
                  <w:vMerge/>
                </w:tcPr>
                <w:p w14:paraId="5ABF17C7" w14:textId="77777777" w:rsidR="00877E48" w:rsidRPr="007F7040" w:rsidRDefault="00877E48" w:rsidP="006D66A4">
                  <w:pPr>
                    <w:widowControl w:val="0"/>
                    <w:spacing w:after="0"/>
                    <w:jc w:val="center"/>
                    <w:rPr>
                      <w:rFonts w:ascii="Arial" w:hAnsi="Arial"/>
                      <w:sz w:val="16"/>
                      <w:szCs w:val="16"/>
                      <w:lang w:eastAsia="zh-CN"/>
                    </w:rPr>
                  </w:pPr>
                </w:p>
              </w:tc>
              <w:tc>
                <w:tcPr>
                  <w:tcW w:w="1029" w:type="dxa"/>
                </w:tcPr>
                <w:p w14:paraId="70000E53" w14:textId="77777777" w:rsidR="00877E48" w:rsidRPr="007F7040" w:rsidRDefault="00877E48" w:rsidP="006D66A4">
                  <w:pPr>
                    <w:widowControl w:val="0"/>
                    <w:spacing w:after="0"/>
                    <w:jc w:val="center"/>
                    <w:rPr>
                      <w:rFonts w:ascii="Arial" w:hAnsi="Arial"/>
                      <w:sz w:val="16"/>
                      <w:szCs w:val="16"/>
                      <w:lang w:eastAsia="zh-CN"/>
                    </w:rPr>
                  </w:pPr>
                  <w:r w:rsidRPr="007F7040">
                    <w:rPr>
                      <w:rFonts w:ascii="Arial" w:hAnsi="Arial"/>
                      <w:sz w:val="16"/>
                      <w:szCs w:val="16"/>
                      <w:lang w:eastAsia="zh-CN"/>
                    </w:rPr>
                    <w:t>10</w:t>
                  </w:r>
                </w:p>
              </w:tc>
              <w:tc>
                <w:tcPr>
                  <w:tcW w:w="1029" w:type="dxa"/>
                </w:tcPr>
                <w:p w14:paraId="4D32689C" w14:textId="77777777" w:rsidR="00877E48" w:rsidRPr="007F7040" w:rsidRDefault="00877E48" w:rsidP="006D66A4">
                  <w:pPr>
                    <w:widowControl w:val="0"/>
                    <w:spacing w:after="0"/>
                    <w:jc w:val="center"/>
                    <w:rPr>
                      <w:rFonts w:ascii="Arial" w:hAnsi="Arial"/>
                      <w:sz w:val="16"/>
                      <w:szCs w:val="16"/>
                      <w:lang w:eastAsia="zh-CN"/>
                    </w:rPr>
                  </w:pPr>
                  <w:r w:rsidRPr="007F7040">
                    <w:rPr>
                      <w:rFonts w:ascii="Arial" w:hAnsi="Arial"/>
                      <w:sz w:val="16"/>
                      <w:szCs w:val="16"/>
                    </w:rPr>
                    <w:t>0.1360</w:t>
                  </w:r>
                </w:p>
              </w:tc>
              <w:tc>
                <w:tcPr>
                  <w:tcW w:w="1029" w:type="dxa"/>
                </w:tcPr>
                <w:p w14:paraId="21E3F63A" w14:textId="77777777" w:rsidR="00877E48" w:rsidRPr="007F7040" w:rsidRDefault="00877E48" w:rsidP="006D66A4">
                  <w:pPr>
                    <w:widowControl w:val="0"/>
                    <w:spacing w:after="0"/>
                    <w:jc w:val="center"/>
                    <w:rPr>
                      <w:rFonts w:ascii="Arial" w:hAnsi="Arial"/>
                      <w:sz w:val="16"/>
                      <w:szCs w:val="16"/>
                      <w:lang w:eastAsia="zh-CN"/>
                    </w:rPr>
                  </w:pPr>
                  <w:r w:rsidRPr="007F7040">
                    <w:rPr>
                      <w:rFonts w:ascii="Arial" w:hAnsi="Arial"/>
                      <w:sz w:val="16"/>
                      <w:szCs w:val="16"/>
                      <w:lang w:eastAsia="zh-CN"/>
                    </w:rPr>
                    <w:t>45</w:t>
                  </w:r>
                </w:p>
              </w:tc>
              <w:tc>
                <w:tcPr>
                  <w:tcW w:w="1030" w:type="dxa"/>
                </w:tcPr>
                <w:p w14:paraId="4169C279" w14:textId="77777777" w:rsidR="00877E48" w:rsidRPr="007F7040" w:rsidRDefault="00877E48" w:rsidP="006D66A4">
                  <w:pPr>
                    <w:widowControl w:val="0"/>
                    <w:spacing w:after="0"/>
                    <w:jc w:val="center"/>
                    <w:rPr>
                      <w:rFonts w:ascii="Arial" w:hAnsi="Arial"/>
                      <w:sz w:val="16"/>
                      <w:szCs w:val="16"/>
                      <w:lang w:eastAsia="zh-CN"/>
                    </w:rPr>
                  </w:pPr>
                  <w:r w:rsidRPr="007F7040">
                    <w:rPr>
                      <w:rFonts w:ascii="Arial" w:hAnsi="Arial"/>
                      <w:sz w:val="16"/>
                      <w:szCs w:val="16"/>
                    </w:rPr>
                    <w:t>0.5268</w:t>
                  </w:r>
                </w:p>
              </w:tc>
              <w:tc>
                <w:tcPr>
                  <w:tcW w:w="1029" w:type="dxa"/>
                </w:tcPr>
                <w:p w14:paraId="115666AA" w14:textId="77777777" w:rsidR="00877E48" w:rsidRPr="007F7040" w:rsidRDefault="00877E48" w:rsidP="006D66A4">
                  <w:pPr>
                    <w:widowControl w:val="0"/>
                    <w:spacing w:after="0"/>
                    <w:jc w:val="center"/>
                    <w:rPr>
                      <w:rFonts w:ascii="Arial" w:hAnsi="Arial"/>
                      <w:sz w:val="16"/>
                      <w:szCs w:val="16"/>
                      <w:lang w:eastAsia="zh-CN"/>
                    </w:rPr>
                  </w:pPr>
                  <w:r w:rsidRPr="007F7040">
                    <w:rPr>
                      <w:rFonts w:ascii="Arial" w:hAnsi="Arial"/>
                      <w:sz w:val="16"/>
                      <w:szCs w:val="16"/>
                      <w:lang w:eastAsia="zh-CN"/>
                    </w:rPr>
                    <w:t>10</w:t>
                  </w:r>
                </w:p>
              </w:tc>
              <w:tc>
                <w:tcPr>
                  <w:tcW w:w="1029" w:type="dxa"/>
                </w:tcPr>
                <w:p w14:paraId="3AAD3EE8" w14:textId="77777777" w:rsidR="00877E48" w:rsidRPr="007F7040" w:rsidRDefault="00877E48" w:rsidP="006D66A4">
                  <w:pPr>
                    <w:widowControl w:val="0"/>
                    <w:spacing w:after="0"/>
                    <w:jc w:val="center"/>
                    <w:rPr>
                      <w:rFonts w:ascii="Arial" w:hAnsi="Arial"/>
                      <w:sz w:val="16"/>
                      <w:szCs w:val="16"/>
                      <w:lang w:eastAsia="zh-CN"/>
                    </w:rPr>
                  </w:pPr>
                  <w:r w:rsidRPr="007F7040">
                    <w:rPr>
                      <w:rFonts w:ascii="Arial" w:hAnsi="Arial"/>
                      <w:sz w:val="16"/>
                      <w:szCs w:val="16"/>
                    </w:rPr>
                    <w:t>0.1056</w:t>
                  </w:r>
                </w:p>
              </w:tc>
              <w:tc>
                <w:tcPr>
                  <w:tcW w:w="1029" w:type="dxa"/>
                </w:tcPr>
                <w:p w14:paraId="23531822" w14:textId="77777777" w:rsidR="00877E48" w:rsidRPr="007F7040" w:rsidRDefault="00877E48" w:rsidP="006D66A4">
                  <w:pPr>
                    <w:widowControl w:val="0"/>
                    <w:spacing w:after="0"/>
                    <w:jc w:val="center"/>
                    <w:rPr>
                      <w:rFonts w:ascii="Arial" w:hAnsi="Arial"/>
                      <w:sz w:val="16"/>
                      <w:szCs w:val="16"/>
                      <w:lang w:eastAsia="zh-CN"/>
                    </w:rPr>
                  </w:pPr>
                  <w:r w:rsidRPr="007F7040">
                    <w:rPr>
                      <w:rFonts w:ascii="Arial" w:hAnsi="Arial"/>
                      <w:sz w:val="16"/>
                      <w:szCs w:val="16"/>
                      <w:lang w:eastAsia="zh-CN"/>
                    </w:rPr>
                    <w:t>3</w:t>
                  </w:r>
                </w:p>
              </w:tc>
              <w:tc>
                <w:tcPr>
                  <w:tcW w:w="1030" w:type="dxa"/>
                </w:tcPr>
                <w:p w14:paraId="45D19FA0" w14:textId="77777777" w:rsidR="00877E48" w:rsidRPr="007F7040" w:rsidRDefault="00877E48" w:rsidP="006D66A4">
                  <w:pPr>
                    <w:widowControl w:val="0"/>
                    <w:spacing w:after="0"/>
                    <w:jc w:val="center"/>
                    <w:rPr>
                      <w:rFonts w:ascii="Arial" w:hAnsi="Arial"/>
                      <w:sz w:val="16"/>
                      <w:szCs w:val="16"/>
                      <w:lang w:eastAsia="zh-CN"/>
                    </w:rPr>
                  </w:pPr>
                  <w:r w:rsidRPr="007F7040">
                    <w:rPr>
                      <w:rFonts w:ascii="Arial" w:hAnsi="Arial"/>
                      <w:sz w:val="16"/>
                      <w:szCs w:val="16"/>
                    </w:rPr>
                    <w:t>0.1056</w:t>
                  </w:r>
                </w:p>
              </w:tc>
            </w:tr>
            <w:tr w:rsidR="00877E48" w:rsidRPr="007F7040" w14:paraId="41D2D592" w14:textId="77777777" w:rsidTr="005A117A">
              <w:trPr>
                <w:trHeight w:val="218"/>
                <w:jc w:val="center"/>
              </w:trPr>
              <w:tc>
                <w:tcPr>
                  <w:tcW w:w="994" w:type="dxa"/>
                  <w:vMerge/>
                </w:tcPr>
                <w:p w14:paraId="24E007C4" w14:textId="77777777" w:rsidR="00877E48" w:rsidRPr="007F7040" w:rsidRDefault="00877E48" w:rsidP="006D66A4">
                  <w:pPr>
                    <w:widowControl w:val="0"/>
                    <w:spacing w:after="0"/>
                    <w:jc w:val="center"/>
                    <w:rPr>
                      <w:rFonts w:ascii="Arial" w:hAnsi="Arial"/>
                      <w:sz w:val="16"/>
                      <w:szCs w:val="16"/>
                      <w:lang w:eastAsia="zh-CN"/>
                    </w:rPr>
                  </w:pPr>
                </w:p>
              </w:tc>
              <w:tc>
                <w:tcPr>
                  <w:tcW w:w="1029" w:type="dxa"/>
                </w:tcPr>
                <w:p w14:paraId="4196A9F8" w14:textId="77777777" w:rsidR="00877E48" w:rsidRPr="007F7040" w:rsidRDefault="00877E48" w:rsidP="006D66A4">
                  <w:pPr>
                    <w:widowControl w:val="0"/>
                    <w:spacing w:after="0"/>
                    <w:jc w:val="center"/>
                    <w:rPr>
                      <w:rFonts w:ascii="Arial" w:hAnsi="Arial"/>
                      <w:sz w:val="16"/>
                      <w:szCs w:val="16"/>
                      <w:lang w:eastAsia="zh-CN"/>
                    </w:rPr>
                  </w:pPr>
                  <w:r w:rsidRPr="007F7040">
                    <w:rPr>
                      <w:rFonts w:ascii="Arial" w:hAnsi="Arial"/>
                      <w:sz w:val="16"/>
                      <w:szCs w:val="16"/>
                      <w:lang w:eastAsia="zh-CN"/>
                    </w:rPr>
                    <w:t>15</w:t>
                  </w:r>
                </w:p>
              </w:tc>
              <w:tc>
                <w:tcPr>
                  <w:tcW w:w="1029" w:type="dxa"/>
                </w:tcPr>
                <w:p w14:paraId="4C0358AC" w14:textId="77777777" w:rsidR="00877E48" w:rsidRPr="007F7040" w:rsidRDefault="00877E48" w:rsidP="006D66A4">
                  <w:pPr>
                    <w:widowControl w:val="0"/>
                    <w:spacing w:after="0"/>
                    <w:jc w:val="center"/>
                    <w:rPr>
                      <w:rFonts w:ascii="Arial" w:hAnsi="Arial"/>
                      <w:sz w:val="16"/>
                      <w:szCs w:val="16"/>
                      <w:lang w:eastAsia="zh-CN"/>
                    </w:rPr>
                  </w:pPr>
                  <w:r w:rsidRPr="007F7040">
                    <w:rPr>
                      <w:rFonts w:ascii="Arial" w:hAnsi="Arial"/>
                      <w:sz w:val="16"/>
                      <w:szCs w:val="16"/>
                    </w:rPr>
                    <w:t>0.2041</w:t>
                  </w:r>
                </w:p>
              </w:tc>
              <w:tc>
                <w:tcPr>
                  <w:tcW w:w="1029" w:type="dxa"/>
                </w:tcPr>
                <w:p w14:paraId="376DA690" w14:textId="77777777" w:rsidR="00877E48" w:rsidRPr="007F7040" w:rsidRDefault="00877E48" w:rsidP="006D66A4">
                  <w:pPr>
                    <w:widowControl w:val="0"/>
                    <w:spacing w:after="0"/>
                    <w:jc w:val="center"/>
                    <w:rPr>
                      <w:rFonts w:ascii="Arial" w:hAnsi="Arial"/>
                      <w:sz w:val="16"/>
                      <w:szCs w:val="16"/>
                      <w:lang w:eastAsia="zh-CN"/>
                    </w:rPr>
                  </w:pPr>
                  <w:r w:rsidRPr="007F7040">
                    <w:rPr>
                      <w:rFonts w:ascii="Arial" w:hAnsi="Arial"/>
                      <w:sz w:val="16"/>
                      <w:szCs w:val="16"/>
                      <w:lang w:eastAsia="zh-CN"/>
                    </w:rPr>
                    <w:t>60</w:t>
                  </w:r>
                </w:p>
              </w:tc>
              <w:tc>
                <w:tcPr>
                  <w:tcW w:w="1030" w:type="dxa"/>
                </w:tcPr>
                <w:p w14:paraId="049BA142" w14:textId="77777777" w:rsidR="00877E48" w:rsidRPr="007F7040" w:rsidRDefault="00877E48" w:rsidP="006D66A4">
                  <w:pPr>
                    <w:widowControl w:val="0"/>
                    <w:spacing w:after="0"/>
                    <w:jc w:val="center"/>
                    <w:rPr>
                      <w:rFonts w:ascii="Arial" w:hAnsi="Arial"/>
                      <w:sz w:val="16"/>
                      <w:szCs w:val="16"/>
                      <w:lang w:eastAsia="zh-CN"/>
                    </w:rPr>
                  </w:pPr>
                  <w:r w:rsidRPr="007F7040">
                    <w:rPr>
                      <w:rFonts w:ascii="Arial" w:hAnsi="Arial"/>
                      <w:sz w:val="16"/>
                      <w:szCs w:val="16"/>
                    </w:rPr>
                    <w:t>0.6981</w:t>
                  </w:r>
                </w:p>
              </w:tc>
              <w:tc>
                <w:tcPr>
                  <w:tcW w:w="1029" w:type="dxa"/>
                </w:tcPr>
                <w:p w14:paraId="61860444" w14:textId="77777777" w:rsidR="00877E48" w:rsidRPr="007F7040" w:rsidRDefault="00877E48" w:rsidP="006D66A4">
                  <w:pPr>
                    <w:widowControl w:val="0"/>
                    <w:spacing w:after="0"/>
                    <w:jc w:val="center"/>
                    <w:rPr>
                      <w:rFonts w:ascii="Arial" w:hAnsi="Arial"/>
                      <w:sz w:val="16"/>
                      <w:szCs w:val="16"/>
                      <w:lang w:eastAsia="zh-CN"/>
                    </w:rPr>
                  </w:pPr>
                  <w:r w:rsidRPr="007F7040">
                    <w:rPr>
                      <w:rFonts w:ascii="Arial" w:hAnsi="Arial"/>
                      <w:sz w:val="16"/>
                      <w:szCs w:val="16"/>
                      <w:lang w:eastAsia="zh-CN"/>
                    </w:rPr>
                    <w:t>15</w:t>
                  </w:r>
                </w:p>
              </w:tc>
              <w:tc>
                <w:tcPr>
                  <w:tcW w:w="1029" w:type="dxa"/>
                </w:tcPr>
                <w:p w14:paraId="6D5E93BF" w14:textId="77777777" w:rsidR="00877E48" w:rsidRPr="007F7040" w:rsidRDefault="00877E48" w:rsidP="006D66A4">
                  <w:pPr>
                    <w:widowControl w:val="0"/>
                    <w:spacing w:after="0"/>
                    <w:jc w:val="center"/>
                    <w:rPr>
                      <w:rFonts w:ascii="Arial" w:hAnsi="Arial"/>
                      <w:sz w:val="16"/>
                      <w:szCs w:val="16"/>
                      <w:lang w:eastAsia="zh-CN"/>
                    </w:rPr>
                  </w:pPr>
                  <w:r w:rsidRPr="007F7040">
                    <w:rPr>
                      <w:rFonts w:ascii="Arial" w:hAnsi="Arial"/>
                      <w:sz w:val="16"/>
                      <w:szCs w:val="16"/>
                    </w:rPr>
                    <w:t>0.1761</w:t>
                  </w:r>
                </w:p>
              </w:tc>
              <w:tc>
                <w:tcPr>
                  <w:tcW w:w="1029" w:type="dxa"/>
                </w:tcPr>
                <w:p w14:paraId="6056E791" w14:textId="77777777" w:rsidR="00877E48" w:rsidRPr="007F7040" w:rsidRDefault="00877E48" w:rsidP="006D66A4">
                  <w:pPr>
                    <w:widowControl w:val="0"/>
                    <w:spacing w:after="0"/>
                    <w:jc w:val="center"/>
                    <w:rPr>
                      <w:rFonts w:ascii="Arial" w:hAnsi="Arial"/>
                      <w:sz w:val="16"/>
                      <w:szCs w:val="16"/>
                      <w:lang w:eastAsia="zh-CN"/>
                    </w:rPr>
                  </w:pPr>
                  <w:r w:rsidRPr="007F7040">
                    <w:rPr>
                      <w:rFonts w:ascii="Arial" w:hAnsi="Arial"/>
                      <w:sz w:val="16"/>
                      <w:szCs w:val="16"/>
                      <w:lang w:eastAsia="zh-CN"/>
                    </w:rPr>
                    <w:t>5</w:t>
                  </w:r>
                </w:p>
              </w:tc>
              <w:tc>
                <w:tcPr>
                  <w:tcW w:w="1030" w:type="dxa"/>
                </w:tcPr>
                <w:p w14:paraId="00FE9626" w14:textId="77777777" w:rsidR="00877E48" w:rsidRPr="007F7040" w:rsidRDefault="00877E48" w:rsidP="006D66A4">
                  <w:pPr>
                    <w:widowControl w:val="0"/>
                    <w:spacing w:after="0"/>
                    <w:jc w:val="center"/>
                    <w:rPr>
                      <w:rFonts w:ascii="Arial" w:hAnsi="Arial"/>
                      <w:sz w:val="16"/>
                      <w:szCs w:val="16"/>
                      <w:lang w:eastAsia="zh-CN"/>
                    </w:rPr>
                  </w:pPr>
                  <w:r w:rsidRPr="007F7040">
                    <w:rPr>
                      <w:rFonts w:ascii="Arial" w:hAnsi="Arial"/>
                      <w:sz w:val="16"/>
                      <w:szCs w:val="16"/>
                    </w:rPr>
                    <w:t>0.1761</w:t>
                  </w:r>
                </w:p>
              </w:tc>
            </w:tr>
            <w:tr w:rsidR="00877E48" w:rsidRPr="007F7040" w14:paraId="7E70924F" w14:textId="77777777" w:rsidTr="005A117A">
              <w:trPr>
                <w:trHeight w:val="218"/>
                <w:jc w:val="center"/>
              </w:trPr>
              <w:tc>
                <w:tcPr>
                  <w:tcW w:w="994" w:type="dxa"/>
                  <w:vMerge/>
                </w:tcPr>
                <w:p w14:paraId="50580A7F" w14:textId="77777777" w:rsidR="00877E48" w:rsidRPr="007F7040" w:rsidRDefault="00877E48" w:rsidP="006D66A4">
                  <w:pPr>
                    <w:widowControl w:val="0"/>
                    <w:spacing w:after="0"/>
                    <w:jc w:val="center"/>
                    <w:rPr>
                      <w:rFonts w:ascii="Arial" w:hAnsi="Arial"/>
                      <w:sz w:val="16"/>
                      <w:szCs w:val="16"/>
                      <w:lang w:eastAsia="zh-CN"/>
                    </w:rPr>
                  </w:pPr>
                </w:p>
              </w:tc>
              <w:tc>
                <w:tcPr>
                  <w:tcW w:w="1029" w:type="dxa"/>
                </w:tcPr>
                <w:p w14:paraId="5C9781E0" w14:textId="77777777" w:rsidR="00877E48" w:rsidRPr="007F7040" w:rsidRDefault="00877E48" w:rsidP="006D66A4">
                  <w:pPr>
                    <w:widowControl w:val="0"/>
                    <w:spacing w:after="0"/>
                    <w:jc w:val="center"/>
                    <w:rPr>
                      <w:rFonts w:ascii="Arial" w:hAnsi="Arial"/>
                      <w:sz w:val="16"/>
                      <w:szCs w:val="16"/>
                      <w:lang w:eastAsia="zh-CN"/>
                    </w:rPr>
                  </w:pPr>
                  <w:r w:rsidRPr="007F7040">
                    <w:rPr>
                      <w:rFonts w:ascii="Arial" w:hAnsi="Arial"/>
                      <w:sz w:val="16"/>
                      <w:szCs w:val="16"/>
                      <w:lang w:eastAsia="zh-CN"/>
                    </w:rPr>
                    <w:t>25</w:t>
                  </w:r>
                </w:p>
              </w:tc>
              <w:tc>
                <w:tcPr>
                  <w:tcW w:w="1029" w:type="dxa"/>
                </w:tcPr>
                <w:p w14:paraId="3B5E631D" w14:textId="77777777" w:rsidR="00877E48" w:rsidRPr="007F7040" w:rsidRDefault="00877E48" w:rsidP="006D66A4">
                  <w:pPr>
                    <w:widowControl w:val="0"/>
                    <w:spacing w:after="0"/>
                    <w:jc w:val="center"/>
                    <w:rPr>
                      <w:rFonts w:ascii="Arial" w:hAnsi="Arial"/>
                      <w:sz w:val="16"/>
                      <w:szCs w:val="16"/>
                      <w:lang w:eastAsia="zh-CN"/>
                    </w:rPr>
                  </w:pPr>
                  <w:r w:rsidRPr="007F7040">
                    <w:rPr>
                      <w:rFonts w:ascii="Arial" w:hAnsi="Arial"/>
                      <w:sz w:val="16"/>
                      <w:szCs w:val="16"/>
                    </w:rPr>
                    <w:t>0.3405</w:t>
                  </w:r>
                </w:p>
              </w:tc>
              <w:tc>
                <w:tcPr>
                  <w:tcW w:w="1029" w:type="dxa"/>
                </w:tcPr>
                <w:p w14:paraId="2F0D293A" w14:textId="77777777" w:rsidR="00877E48" w:rsidRPr="007F7040" w:rsidRDefault="00877E48" w:rsidP="006D66A4">
                  <w:pPr>
                    <w:widowControl w:val="0"/>
                    <w:spacing w:after="0"/>
                    <w:jc w:val="center"/>
                    <w:rPr>
                      <w:rFonts w:ascii="Arial" w:hAnsi="Arial"/>
                      <w:sz w:val="16"/>
                      <w:szCs w:val="16"/>
                      <w:lang w:eastAsia="zh-CN"/>
                    </w:rPr>
                  </w:pPr>
                </w:p>
              </w:tc>
              <w:tc>
                <w:tcPr>
                  <w:tcW w:w="1030" w:type="dxa"/>
                </w:tcPr>
                <w:p w14:paraId="26F359CF" w14:textId="77777777" w:rsidR="00877E48" w:rsidRPr="007F7040" w:rsidRDefault="00877E48" w:rsidP="006D66A4">
                  <w:pPr>
                    <w:widowControl w:val="0"/>
                    <w:spacing w:after="0"/>
                    <w:jc w:val="center"/>
                    <w:rPr>
                      <w:rFonts w:ascii="Arial" w:hAnsi="Arial"/>
                      <w:sz w:val="16"/>
                      <w:szCs w:val="16"/>
                      <w:lang w:eastAsia="zh-CN"/>
                    </w:rPr>
                  </w:pPr>
                </w:p>
              </w:tc>
              <w:tc>
                <w:tcPr>
                  <w:tcW w:w="1029" w:type="dxa"/>
                </w:tcPr>
                <w:p w14:paraId="60C91577" w14:textId="77777777" w:rsidR="00877E48" w:rsidRPr="007F7040" w:rsidRDefault="00877E48" w:rsidP="006D66A4">
                  <w:pPr>
                    <w:widowControl w:val="0"/>
                    <w:spacing w:after="0"/>
                    <w:jc w:val="center"/>
                    <w:rPr>
                      <w:rFonts w:ascii="Arial" w:hAnsi="Arial"/>
                      <w:sz w:val="16"/>
                      <w:szCs w:val="16"/>
                      <w:lang w:eastAsia="zh-CN"/>
                    </w:rPr>
                  </w:pPr>
                </w:p>
              </w:tc>
              <w:tc>
                <w:tcPr>
                  <w:tcW w:w="1029" w:type="dxa"/>
                </w:tcPr>
                <w:p w14:paraId="1D496A12" w14:textId="77777777" w:rsidR="00877E48" w:rsidRPr="007F7040" w:rsidRDefault="00877E48" w:rsidP="006D66A4">
                  <w:pPr>
                    <w:widowControl w:val="0"/>
                    <w:spacing w:after="0"/>
                    <w:jc w:val="center"/>
                    <w:rPr>
                      <w:rFonts w:ascii="Arial" w:hAnsi="Arial"/>
                      <w:sz w:val="16"/>
                      <w:szCs w:val="16"/>
                      <w:lang w:eastAsia="zh-CN"/>
                    </w:rPr>
                  </w:pPr>
                </w:p>
              </w:tc>
              <w:tc>
                <w:tcPr>
                  <w:tcW w:w="1029" w:type="dxa"/>
                </w:tcPr>
                <w:p w14:paraId="24770756" w14:textId="77777777" w:rsidR="00877E48" w:rsidRPr="007F7040" w:rsidRDefault="00877E48" w:rsidP="006D66A4">
                  <w:pPr>
                    <w:widowControl w:val="0"/>
                    <w:spacing w:after="0"/>
                    <w:jc w:val="center"/>
                    <w:rPr>
                      <w:rFonts w:ascii="Arial" w:hAnsi="Arial"/>
                      <w:sz w:val="16"/>
                      <w:szCs w:val="16"/>
                      <w:lang w:eastAsia="zh-CN"/>
                    </w:rPr>
                  </w:pPr>
                </w:p>
              </w:tc>
              <w:tc>
                <w:tcPr>
                  <w:tcW w:w="1030" w:type="dxa"/>
                </w:tcPr>
                <w:p w14:paraId="05613D12" w14:textId="77777777" w:rsidR="00877E48" w:rsidRPr="007F7040" w:rsidRDefault="00877E48" w:rsidP="006D66A4">
                  <w:pPr>
                    <w:widowControl w:val="0"/>
                    <w:spacing w:after="0"/>
                    <w:jc w:val="center"/>
                    <w:rPr>
                      <w:rFonts w:ascii="Arial" w:hAnsi="Arial"/>
                      <w:sz w:val="16"/>
                      <w:szCs w:val="16"/>
                      <w:lang w:eastAsia="zh-CN"/>
                    </w:rPr>
                  </w:pPr>
                </w:p>
              </w:tc>
            </w:tr>
            <w:tr w:rsidR="00877E48" w:rsidRPr="007F7040" w14:paraId="3AA557A7" w14:textId="77777777" w:rsidTr="005A117A">
              <w:trPr>
                <w:trHeight w:val="68"/>
                <w:jc w:val="center"/>
              </w:trPr>
              <w:tc>
                <w:tcPr>
                  <w:tcW w:w="994" w:type="dxa"/>
                  <w:vMerge w:val="restart"/>
                </w:tcPr>
                <w:p w14:paraId="3FA9D86F" w14:textId="77777777" w:rsidR="00877E48" w:rsidRPr="007F7040" w:rsidRDefault="00877E48" w:rsidP="006D66A4">
                  <w:pPr>
                    <w:widowControl w:val="0"/>
                    <w:spacing w:after="0"/>
                    <w:jc w:val="center"/>
                    <w:rPr>
                      <w:rFonts w:ascii="Arial" w:hAnsi="Arial"/>
                      <w:sz w:val="16"/>
                      <w:szCs w:val="16"/>
                      <w:lang w:eastAsia="zh-CN"/>
                    </w:rPr>
                  </w:pPr>
                  <w:r w:rsidRPr="007F7040">
                    <w:rPr>
                      <w:rFonts w:ascii="Arial" w:hAnsi="Arial"/>
                      <w:sz w:val="16"/>
                      <w:szCs w:val="16"/>
                      <w:lang w:eastAsia="zh-CN"/>
                    </w:rPr>
                    <w:t>CDL-B</w:t>
                  </w:r>
                </w:p>
              </w:tc>
              <w:tc>
                <w:tcPr>
                  <w:tcW w:w="1029" w:type="dxa"/>
                </w:tcPr>
                <w:p w14:paraId="71E0FE5A" w14:textId="77777777" w:rsidR="00877E48" w:rsidRPr="007F7040" w:rsidRDefault="00877E48" w:rsidP="006D66A4">
                  <w:pPr>
                    <w:widowControl w:val="0"/>
                    <w:spacing w:after="0"/>
                    <w:jc w:val="center"/>
                    <w:rPr>
                      <w:rFonts w:ascii="Arial" w:hAnsi="Arial"/>
                      <w:sz w:val="16"/>
                      <w:szCs w:val="16"/>
                      <w:lang w:eastAsia="zh-CN"/>
                    </w:rPr>
                  </w:pPr>
                  <w:r w:rsidRPr="007F7040">
                    <w:rPr>
                      <w:rFonts w:ascii="Arial" w:hAnsi="Arial"/>
                      <w:sz w:val="16"/>
                      <w:szCs w:val="16"/>
                      <w:lang w:eastAsia="zh-CN"/>
                    </w:rPr>
                    <w:t>5</w:t>
                  </w:r>
                </w:p>
              </w:tc>
              <w:tc>
                <w:tcPr>
                  <w:tcW w:w="1029" w:type="dxa"/>
                </w:tcPr>
                <w:p w14:paraId="5F8AAF57" w14:textId="77777777" w:rsidR="00877E48" w:rsidRPr="007F7040" w:rsidRDefault="00877E48" w:rsidP="006D66A4">
                  <w:pPr>
                    <w:widowControl w:val="0"/>
                    <w:spacing w:after="0"/>
                    <w:jc w:val="center"/>
                    <w:rPr>
                      <w:rFonts w:ascii="Arial" w:hAnsi="Arial"/>
                      <w:sz w:val="16"/>
                      <w:szCs w:val="16"/>
                      <w:lang w:eastAsia="zh-CN"/>
                    </w:rPr>
                  </w:pPr>
                  <w:r w:rsidRPr="007F7040">
                    <w:rPr>
                      <w:rFonts w:ascii="Arial" w:hAnsi="Arial"/>
                      <w:sz w:val="16"/>
                      <w:szCs w:val="16"/>
                    </w:rPr>
                    <w:t>0.1238</w:t>
                  </w:r>
                </w:p>
              </w:tc>
              <w:tc>
                <w:tcPr>
                  <w:tcW w:w="1029" w:type="dxa"/>
                </w:tcPr>
                <w:p w14:paraId="66758521" w14:textId="77777777" w:rsidR="00877E48" w:rsidRPr="007F7040" w:rsidRDefault="00877E48" w:rsidP="006D66A4">
                  <w:pPr>
                    <w:widowControl w:val="0"/>
                    <w:spacing w:after="0"/>
                    <w:jc w:val="center"/>
                    <w:rPr>
                      <w:rFonts w:ascii="Arial" w:hAnsi="Arial"/>
                      <w:sz w:val="16"/>
                      <w:szCs w:val="16"/>
                      <w:lang w:eastAsia="zh-CN"/>
                    </w:rPr>
                  </w:pPr>
                  <w:r w:rsidRPr="007F7040">
                    <w:rPr>
                      <w:rFonts w:ascii="Arial" w:hAnsi="Arial"/>
                      <w:sz w:val="16"/>
                      <w:szCs w:val="16"/>
                      <w:lang w:eastAsia="zh-CN"/>
                    </w:rPr>
                    <w:t>30</w:t>
                  </w:r>
                </w:p>
              </w:tc>
              <w:tc>
                <w:tcPr>
                  <w:tcW w:w="1030" w:type="dxa"/>
                </w:tcPr>
                <w:p w14:paraId="45812BBD" w14:textId="77777777" w:rsidR="00877E48" w:rsidRPr="007F7040" w:rsidRDefault="00877E48" w:rsidP="006D66A4">
                  <w:pPr>
                    <w:widowControl w:val="0"/>
                    <w:spacing w:after="0"/>
                    <w:jc w:val="center"/>
                    <w:rPr>
                      <w:rFonts w:ascii="Arial" w:hAnsi="Arial"/>
                      <w:sz w:val="16"/>
                      <w:szCs w:val="16"/>
                      <w:lang w:eastAsia="zh-CN"/>
                    </w:rPr>
                  </w:pPr>
                  <w:r w:rsidRPr="007F7040">
                    <w:rPr>
                      <w:rFonts w:ascii="Arial" w:hAnsi="Arial"/>
                      <w:sz w:val="16"/>
                      <w:szCs w:val="16"/>
                    </w:rPr>
                    <w:t>0.5417</w:t>
                  </w:r>
                </w:p>
              </w:tc>
              <w:tc>
                <w:tcPr>
                  <w:tcW w:w="1029" w:type="dxa"/>
                </w:tcPr>
                <w:p w14:paraId="0777C8F5" w14:textId="77777777" w:rsidR="00877E48" w:rsidRPr="007F7040" w:rsidRDefault="00877E48" w:rsidP="006D66A4">
                  <w:pPr>
                    <w:widowControl w:val="0"/>
                    <w:spacing w:after="0"/>
                    <w:jc w:val="center"/>
                    <w:rPr>
                      <w:rFonts w:ascii="Arial" w:hAnsi="Arial"/>
                      <w:sz w:val="16"/>
                      <w:szCs w:val="16"/>
                      <w:lang w:eastAsia="zh-CN"/>
                    </w:rPr>
                  </w:pPr>
                  <w:r w:rsidRPr="007F7040">
                    <w:rPr>
                      <w:rFonts w:ascii="Arial" w:hAnsi="Arial"/>
                      <w:sz w:val="16"/>
                      <w:szCs w:val="16"/>
                      <w:lang w:eastAsia="zh-CN"/>
                    </w:rPr>
                    <w:t>5</w:t>
                  </w:r>
                </w:p>
              </w:tc>
              <w:tc>
                <w:tcPr>
                  <w:tcW w:w="1029" w:type="dxa"/>
                </w:tcPr>
                <w:p w14:paraId="19650392" w14:textId="77777777" w:rsidR="00877E48" w:rsidRPr="007F7040" w:rsidRDefault="00877E48" w:rsidP="006D66A4">
                  <w:pPr>
                    <w:widowControl w:val="0"/>
                    <w:spacing w:after="0"/>
                    <w:jc w:val="center"/>
                    <w:rPr>
                      <w:rFonts w:ascii="Arial" w:hAnsi="Arial"/>
                      <w:sz w:val="16"/>
                      <w:szCs w:val="16"/>
                      <w:lang w:eastAsia="zh-CN"/>
                    </w:rPr>
                  </w:pPr>
                  <w:r w:rsidRPr="007F7040">
                    <w:rPr>
                      <w:rFonts w:ascii="Arial" w:hAnsi="Arial"/>
                      <w:sz w:val="16"/>
                      <w:szCs w:val="16"/>
                    </w:rPr>
                    <w:t>0.1940</w:t>
                  </w:r>
                </w:p>
              </w:tc>
              <w:tc>
                <w:tcPr>
                  <w:tcW w:w="1029" w:type="dxa"/>
                </w:tcPr>
                <w:p w14:paraId="5346C417" w14:textId="77777777" w:rsidR="00877E48" w:rsidRPr="007F7040" w:rsidRDefault="00877E48" w:rsidP="006D66A4">
                  <w:pPr>
                    <w:widowControl w:val="0"/>
                    <w:spacing w:after="0"/>
                    <w:jc w:val="center"/>
                    <w:rPr>
                      <w:rFonts w:ascii="Arial" w:hAnsi="Arial"/>
                      <w:sz w:val="16"/>
                      <w:szCs w:val="16"/>
                      <w:lang w:eastAsia="zh-CN"/>
                    </w:rPr>
                  </w:pPr>
                  <w:r w:rsidRPr="007F7040">
                    <w:rPr>
                      <w:rFonts w:ascii="Arial" w:hAnsi="Arial"/>
                      <w:sz w:val="16"/>
                      <w:szCs w:val="16"/>
                      <w:lang w:eastAsia="zh-CN"/>
                    </w:rPr>
                    <w:t>1</w:t>
                  </w:r>
                </w:p>
              </w:tc>
              <w:tc>
                <w:tcPr>
                  <w:tcW w:w="1030" w:type="dxa"/>
                </w:tcPr>
                <w:p w14:paraId="5CDD8E34" w14:textId="77777777" w:rsidR="00877E48" w:rsidRPr="007F7040" w:rsidRDefault="00877E48" w:rsidP="006D66A4">
                  <w:pPr>
                    <w:widowControl w:val="0"/>
                    <w:spacing w:after="0"/>
                    <w:jc w:val="center"/>
                    <w:rPr>
                      <w:rFonts w:ascii="Arial" w:hAnsi="Arial"/>
                      <w:sz w:val="16"/>
                      <w:szCs w:val="16"/>
                      <w:lang w:eastAsia="zh-CN"/>
                    </w:rPr>
                  </w:pPr>
                  <w:r w:rsidRPr="007F7040">
                    <w:rPr>
                      <w:rFonts w:ascii="Arial" w:hAnsi="Arial"/>
                      <w:sz w:val="16"/>
                      <w:szCs w:val="16"/>
                    </w:rPr>
                    <w:t>0.1940</w:t>
                  </w:r>
                </w:p>
              </w:tc>
            </w:tr>
            <w:tr w:rsidR="00877E48" w:rsidRPr="007F7040" w14:paraId="33ABC3D5" w14:textId="77777777" w:rsidTr="005A117A">
              <w:trPr>
                <w:trHeight w:val="218"/>
                <w:jc w:val="center"/>
              </w:trPr>
              <w:tc>
                <w:tcPr>
                  <w:tcW w:w="994" w:type="dxa"/>
                  <w:vMerge/>
                </w:tcPr>
                <w:p w14:paraId="742077AF" w14:textId="77777777" w:rsidR="00877E48" w:rsidRPr="007F7040" w:rsidRDefault="00877E48" w:rsidP="006D66A4">
                  <w:pPr>
                    <w:widowControl w:val="0"/>
                    <w:spacing w:after="0"/>
                    <w:jc w:val="center"/>
                    <w:rPr>
                      <w:rFonts w:ascii="Arial" w:hAnsi="Arial"/>
                      <w:sz w:val="16"/>
                      <w:szCs w:val="16"/>
                      <w:lang w:eastAsia="zh-CN"/>
                    </w:rPr>
                  </w:pPr>
                </w:p>
              </w:tc>
              <w:tc>
                <w:tcPr>
                  <w:tcW w:w="1029" w:type="dxa"/>
                </w:tcPr>
                <w:p w14:paraId="1C9C627F" w14:textId="77777777" w:rsidR="00877E48" w:rsidRPr="007F7040" w:rsidRDefault="00877E48" w:rsidP="006D66A4">
                  <w:pPr>
                    <w:widowControl w:val="0"/>
                    <w:spacing w:after="0"/>
                    <w:jc w:val="center"/>
                    <w:rPr>
                      <w:rFonts w:ascii="Arial" w:hAnsi="Arial"/>
                      <w:sz w:val="16"/>
                      <w:szCs w:val="16"/>
                      <w:lang w:eastAsia="zh-CN"/>
                    </w:rPr>
                  </w:pPr>
                  <w:r w:rsidRPr="007F7040">
                    <w:rPr>
                      <w:rFonts w:ascii="Arial" w:hAnsi="Arial"/>
                      <w:sz w:val="16"/>
                      <w:szCs w:val="16"/>
                      <w:lang w:eastAsia="zh-CN"/>
                    </w:rPr>
                    <w:t>10</w:t>
                  </w:r>
                </w:p>
              </w:tc>
              <w:tc>
                <w:tcPr>
                  <w:tcW w:w="1029" w:type="dxa"/>
                </w:tcPr>
                <w:p w14:paraId="367B6799" w14:textId="77777777" w:rsidR="00877E48" w:rsidRPr="007F7040" w:rsidRDefault="00877E48" w:rsidP="006D66A4">
                  <w:pPr>
                    <w:widowControl w:val="0"/>
                    <w:spacing w:after="0"/>
                    <w:jc w:val="center"/>
                    <w:rPr>
                      <w:rFonts w:ascii="Arial" w:hAnsi="Arial"/>
                      <w:sz w:val="16"/>
                      <w:szCs w:val="16"/>
                      <w:lang w:eastAsia="zh-CN"/>
                    </w:rPr>
                  </w:pPr>
                  <w:r w:rsidRPr="007F7040">
                    <w:rPr>
                      <w:rFonts w:ascii="Arial" w:hAnsi="Arial"/>
                      <w:sz w:val="16"/>
                      <w:szCs w:val="16"/>
                    </w:rPr>
                    <w:t>0.2475</w:t>
                  </w:r>
                </w:p>
              </w:tc>
              <w:tc>
                <w:tcPr>
                  <w:tcW w:w="1029" w:type="dxa"/>
                </w:tcPr>
                <w:p w14:paraId="37421AAB" w14:textId="77777777" w:rsidR="00877E48" w:rsidRPr="007F7040" w:rsidRDefault="00877E48" w:rsidP="006D66A4">
                  <w:pPr>
                    <w:widowControl w:val="0"/>
                    <w:spacing w:after="0"/>
                    <w:jc w:val="center"/>
                    <w:rPr>
                      <w:rFonts w:ascii="Arial" w:hAnsi="Arial"/>
                      <w:sz w:val="16"/>
                      <w:szCs w:val="16"/>
                      <w:lang w:eastAsia="zh-CN"/>
                    </w:rPr>
                  </w:pPr>
                  <w:r w:rsidRPr="007F7040">
                    <w:rPr>
                      <w:rFonts w:ascii="Arial" w:hAnsi="Arial"/>
                      <w:sz w:val="16"/>
                      <w:szCs w:val="16"/>
                      <w:lang w:eastAsia="zh-CN"/>
                    </w:rPr>
                    <w:t>45</w:t>
                  </w:r>
                </w:p>
              </w:tc>
              <w:tc>
                <w:tcPr>
                  <w:tcW w:w="1030" w:type="dxa"/>
                </w:tcPr>
                <w:p w14:paraId="7E05F3E6" w14:textId="77777777" w:rsidR="00877E48" w:rsidRPr="007F7040" w:rsidRDefault="00877E48" w:rsidP="006D66A4">
                  <w:pPr>
                    <w:widowControl w:val="0"/>
                    <w:spacing w:after="0"/>
                    <w:jc w:val="center"/>
                    <w:rPr>
                      <w:rFonts w:ascii="Arial" w:hAnsi="Arial"/>
                      <w:sz w:val="16"/>
                      <w:szCs w:val="16"/>
                      <w:lang w:eastAsia="zh-CN"/>
                    </w:rPr>
                  </w:pPr>
                  <w:r w:rsidRPr="007F7040">
                    <w:rPr>
                      <w:rFonts w:ascii="Arial" w:hAnsi="Arial"/>
                      <w:sz w:val="16"/>
                      <w:szCs w:val="16"/>
                    </w:rPr>
                    <w:t>0.8081</w:t>
                  </w:r>
                </w:p>
              </w:tc>
              <w:tc>
                <w:tcPr>
                  <w:tcW w:w="1029" w:type="dxa"/>
                </w:tcPr>
                <w:p w14:paraId="456AC055" w14:textId="77777777" w:rsidR="00877E48" w:rsidRPr="007F7040" w:rsidRDefault="00877E48" w:rsidP="006D66A4">
                  <w:pPr>
                    <w:widowControl w:val="0"/>
                    <w:spacing w:after="0"/>
                    <w:jc w:val="center"/>
                    <w:rPr>
                      <w:rFonts w:ascii="Arial" w:hAnsi="Arial"/>
                      <w:sz w:val="16"/>
                      <w:szCs w:val="16"/>
                      <w:lang w:eastAsia="zh-CN"/>
                    </w:rPr>
                  </w:pPr>
                  <w:r w:rsidRPr="007F7040">
                    <w:rPr>
                      <w:rFonts w:ascii="Arial" w:hAnsi="Arial"/>
                      <w:sz w:val="16"/>
                      <w:szCs w:val="16"/>
                      <w:lang w:eastAsia="zh-CN"/>
                    </w:rPr>
                    <w:t>10</w:t>
                  </w:r>
                </w:p>
              </w:tc>
              <w:tc>
                <w:tcPr>
                  <w:tcW w:w="1029" w:type="dxa"/>
                </w:tcPr>
                <w:p w14:paraId="2B61476F" w14:textId="77777777" w:rsidR="00877E48" w:rsidRPr="007F7040" w:rsidRDefault="00877E48" w:rsidP="006D66A4">
                  <w:pPr>
                    <w:widowControl w:val="0"/>
                    <w:spacing w:after="0"/>
                    <w:jc w:val="center"/>
                    <w:rPr>
                      <w:rFonts w:ascii="Arial" w:hAnsi="Arial"/>
                      <w:sz w:val="16"/>
                      <w:szCs w:val="16"/>
                      <w:lang w:eastAsia="zh-CN"/>
                    </w:rPr>
                  </w:pPr>
                  <w:r w:rsidRPr="007F7040">
                    <w:rPr>
                      <w:rFonts w:ascii="Arial" w:hAnsi="Arial"/>
                      <w:sz w:val="16"/>
                      <w:szCs w:val="16"/>
                    </w:rPr>
                    <w:t>0.5822</w:t>
                  </w:r>
                </w:p>
              </w:tc>
              <w:tc>
                <w:tcPr>
                  <w:tcW w:w="1029" w:type="dxa"/>
                </w:tcPr>
                <w:p w14:paraId="4DFE3CE6" w14:textId="77777777" w:rsidR="00877E48" w:rsidRPr="007F7040" w:rsidRDefault="00877E48" w:rsidP="006D66A4">
                  <w:pPr>
                    <w:widowControl w:val="0"/>
                    <w:spacing w:after="0"/>
                    <w:jc w:val="center"/>
                    <w:rPr>
                      <w:rFonts w:ascii="Arial" w:hAnsi="Arial"/>
                      <w:sz w:val="16"/>
                      <w:szCs w:val="16"/>
                      <w:lang w:eastAsia="zh-CN"/>
                    </w:rPr>
                  </w:pPr>
                  <w:r w:rsidRPr="007F7040">
                    <w:rPr>
                      <w:rFonts w:ascii="Arial" w:hAnsi="Arial"/>
                      <w:sz w:val="16"/>
                      <w:szCs w:val="16"/>
                      <w:lang w:eastAsia="zh-CN"/>
                    </w:rPr>
                    <w:t>3</w:t>
                  </w:r>
                </w:p>
              </w:tc>
              <w:tc>
                <w:tcPr>
                  <w:tcW w:w="1030" w:type="dxa"/>
                </w:tcPr>
                <w:p w14:paraId="2D7319A6" w14:textId="77777777" w:rsidR="00877E48" w:rsidRPr="007F7040" w:rsidRDefault="00877E48" w:rsidP="006D66A4">
                  <w:pPr>
                    <w:widowControl w:val="0"/>
                    <w:spacing w:after="0"/>
                    <w:jc w:val="center"/>
                    <w:rPr>
                      <w:rFonts w:ascii="Arial" w:hAnsi="Arial"/>
                      <w:sz w:val="16"/>
                      <w:szCs w:val="16"/>
                      <w:lang w:eastAsia="zh-CN"/>
                    </w:rPr>
                  </w:pPr>
                  <w:r w:rsidRPr="007F7040">
                    <w:rPr>
                      <w:rFonts w:ascii="Arial" w:hAnsi="Arial"/>
                      <w:sz w:val="16"/>
                      <w:szCs w:val="16"/>
                    </w:rPr>
                    <w:t>0.5822</w:t>
                  </w:r>
                </w:p>
              </w:tc>
            </w:tr>
            <w:tr w:rsidR="00877E48" w:rsidRPr="007F7040" w14:paraId="707EA03D" w14:textId="77777777" w:rsidTr="005A117A">
              <w:trPr>
                <w:trHeight w:val="218"/>
                <w:jc w:val="center"/>
              </w:trPr>
              <w:tc>
                <w:tcPr>
                  <w:tcW w:w="994" w:type="dxa"/>
                  <w:vMerge/>
                </w:tcPr>
                <w:p w14:paraId="5F8483A4" w14:textId="77777777" w:rsidR="00877E48" w:rsidRPr="007F7040" w:rsidRDefault="00877E48" w:rsidP="006D66A4">
                  <w:pPr>
                    <w:widowControl w:val="0"/>
                    <w:spacing w:after="0"/>
                    <w:jc w:val="center"/>
                    <w:rPr>
                      <w:rFonts w:ascii="Arial" w:hAnsi="Arial"/>
                      <w:sz w:val="16"/>
                      <w:szCs w:val="16"/>
                      <w:lang w:eastAsia="zh-CN"/>
                    </w:rPr>
                  </w:pPr>
                </w:p>
              </w:tc>
              <w:tc>
                <w:tcPr>
                  <w:tcW w:w="1029" w:type="dxa"/>
                </w:tcPr>
                <w:p w14:paraId="79BB0C6E" w14:textId="77777777" w:rsidR="00877E48" w:rsidRPr="007F7040" w:rsidRDefault="00877E48" w:rsidP="006D66A4">
                  <w:pPr>
                    <w:widowControl w:val="0"/>
                    <w:spacing w:after="0"/>
                    <w:jc w:val="center"/>
                    <w:rPr>
                      <w:rFonts w:ascii="Arial" w:hAnsi="Arial"/>
                      <w:sz w:val="16"/>
                      <w:szCs w:val="16"/>
                      <w:lang w:eastAsia="zh-CN"/>
                    </w:rPr>
                  </w:pPr>
                  <w:r w:rsidRPr="007F7040">
                    <w:rPr>
                      <w:rFonts w:ascii="Arial" w:hAnsi="Arial"/>
                      <w:sz w:val="16"/>
                      <w:szCs w:val="16"/>
                      <w:lang w:eastAsia="zh-CN"/>
                    </w:rPr>
                    <w:t>15</w:t>
                  </w:r>
                </w:p>
              </w:tc>
              <w:tc>
                <w:tcPr>
                  <w:tcW w:w="1029" w:type="dxa"/>
                </w:tcPr>
                <w:p w14:paraId="17D8E0B5" w14:textId="77777777" w:rsidR="00877E48" w:rsidRPr="007F7040" w:rsidRDefault="00877E48" w:rsidP="006D66A4">
                  <w:pPr>
                    <w:widowControl w:val="0"/>
                    <w:spacing w:after="0"/>
                    <w:jc w:val="center"/>
                    <w:rPr>
                      <w:rFonts w:ascii="Arial" w:hAnsi="Arial"/>
                      <w:sz w:val="16"/>
                      <w:szCs w:val="16"/>
                      <w:lang w:eastAsia="zh-CN"/>
                    </w:rPr>
                  </w:pPr>
                  <w:r w:rsidRPr="007F7040">
                    <w:rPr>
                      <w:rFonts w:ascii="Arial" w:hAnsi="Arial"/>
                      <w:sz w:val="16"/>
                      <w:szCs w:val="16"/>
                    </w:rPr>
                    <w:t>0.3710</w:t>
                  </w:r>
                </w:p>
              </w:tc>
              <w:tc>
                <w:tcPr>
                  <w:tcW w:w="1029" w:type="dxa"/>
                </w:tcPr>
                <w:p w14:paraId="76314642" w14:textId="77777777" w:rsidR="00877E48" w:rsidRPr="007F7040" w:rsidRDefault="00877E48" w:rsidP="006D66A4">
                  <w:pPr>
                    <w:widowControl w:val="0"/>
                    <w:spacing w:after="0"/>
                    <w:jc w:val="center"/>
                    <w:rPr>
                      <w:rFonts w:ascii="Arial" w:hAnsi="Arial"/>
                      <w:sz w:val="16"/>
                      <w:szCs w:val="16"/>
                      <w:lang w:eastAsia="zh-CN"/>
                    </w:rPr>
                  </w:pPr>
                  <w:r w:rsidRPr="007F7040">
                    <w:rPr>
                      <w:rFonts w:ascii="Arial" w:hAnsi="Arial"/>
                      <w:sz w:val="16"/>
                      <w:szCs w:val="16"/>
                      <w:lang w:eastAsia="zh-CN"/>
                    </w:rPr>
                    <w:t>60</w:t>
                  </w:r>
                </w:p>
              </w:tc>
              <w:tc>
                <w:tcPr>
                  <w:tcW w:w="1030" w:type="dxa"/>
                </w:tcPr>
                <w:p w14:paraId="5B614F41" w14:textId="77777777" w:rsidR="00877E48" w:rsidRPr="007F7040" w:rsidRDefault="00877E48" w:rsidP="006D66A4">
                  <w:pPr>
                    <w:widowControl w:val="0"/>
                    <w:spacing w:after="0"/>
                    <w:jc w:val="center"/>
                    <w:rPr>
                      <w:rFonts w:ascii="Arial" w:hAnsi="Arial"/>
                      <w:sz w:val="16"/>
                      <w:szCs w:val="16"/>
                      <w:lang w:eastAsia="zh-CN"/>
                    </w:rPr>
                  </w:pPr>
                  <w:r w:rsidRPr="007F7040">
                    <w:rPr>
                      <w:rFonts w:ascii="Arial" w:hAnsi="Arial"/>
                      <w:sz w:val="16"/>
                      <w:szCs w:val="16"/>
                    </w:rPr>
                    <w:t>1.0709</w:t>
                  </w:r>
                </w:p>
              </w:tc>
              <w:tc>
                <w:tcPr>
                  <w:tcW w:w="1029" w:type="dxa"/>
                </w:tcPr>
                <w:p w14:paraId="3F2A656D" w14:textId="77777777" w:rsidR="00877E48" w:rsidRPr="007F7040" w:rsidRDefault="00877E48" w:rsidP="006D66A4">
                  <w:pPr>
                    <w:widowControl w:val="0"/>
                    <w:spacing w:after="0"/>
                    <w:jc w:val="center"/>
                    <w:rPr>
                      <w:rFonts w:ascii="Arial" w:hAnsi="Arial"/>
                      <w:sz w:val="16"/>
                      <w:szCs w:val="16"/>
                      <w:lang w:eastAsia="zh-CN"/>
                    </w:rPr>
                  </w:pPr>
                  <w:r w:rsidRPr="007F7040">
                    <w:rPr>
                      <w:rFonts w:ascii="Arial" w:hAnsi="Arial"/>
                      <w:sz w:val="16"/>
                      <w:szCs w:val="16"/>
                      <w:lang w:eastAsia="zh-CN"/>
                    </w:rPr>
                    <w:t>15</w:t>
                  </w:r>
                </w:p>
              </w:tc>
              <w:tc>
                <w:tcPr>
                  <w:tcW w:w="1029" w:type="dxa"/>
                </w:tcPr>
                <w:p w14:paraId="5881E741" w14:textId="77777777" w:rsidR="00877E48" w:rsidRPr="007F7040" w:rsidRDefault="00877E48" w:rsidP="006D66A4">
                  <w:pPr>
                    <w:widowControl w:val="0"/>
                    <w:spacing w:after="0"/>
                    <w:jc w:val="center"/>
                    <w:rPr>
                      <w:rFonts w:ascii="Arial" w:hAnsi="Arial"/>
                      <w:sz w:val="16"/>
                      <w:szCs w:val="16"/>
                      <w:lang w:eastAsia="zh-CN"/>
                    </w:rPr>
                  </w:pPr>
                  <w:r w:rsidRPr="007F7040">
                    <w:rPr>
                      <w:rFonts w:ascii="Arial" w:hAnsi="Arial"/>
                      <w:sz w:val="16"/>
                      <w:szCs w:val="16"/>
                    </w:rPr>
                    <w:t>0.9705</w:t>
                  </w:r>
                </w:p>
              </w:tc>
              <w:tc>
                <w:tcPr>
                  <w:tcW w:w="1029" w:type="dxa"/>
                </w:tcPr>
                <w:p w14:paraId="0A918E98" w14:textId="77777777" w:rsidR="00877E48" w:rsidRPr="007F7040" w:rsidRDefault="00877E48" w:rsidP="006D66A4">
                  <w:pPr>
                    <w:widowControl w:val="0"/>
                    <w:spacing w:after="0"/>
                    <w:jc w:val="center"/>
                    <w:rPr>
                      <w:rFonts w:ascii="Arial" w:hAnsi="Arial"/>
                      <w:sz w:val="16"/>
                      <w:szCs w:val="16"/>
                      <w:lang w:eastAsia="zh-CN"/>
                    </w:rPr>
                  </w:pPr>
                  <w:r w:rsidRPr="007F7040">
                    <w:rPr>
                      <w:rFonts w:ascii="Arial" w:hAnsi="Arial"/>
                      <w:sz w:val="16"/>
                      <w:szCs w:val="16"/>
                      <w:lang w:eastAsia="zh-CN"/>
                    </w:rPr>
                    <w:t>5</w:t>
                  </w:r>
                </w:p>
              </w:tc>
              <w:tc>
                <w:tcPr>
                  <w:tcW w:w="1030" w:type="dxa"/>
                </w:tcPr>
                <w:p w14:paraId="0D1818DD" w14:textId="77777777" w:rsidR="00877E48" w:rsidRPr="007F7040" w:rsidRDefault="00877E48" w:rsidP="006D66A4">
                  <w:pPr>
                    <w:widowControl w:val="0"/>
                    <w:spacing w:after="0"/>
                    <w:jc w:val="center"/>
                    <w:rPr>
                      <w:rFonts w:ascii="Arial" w:hAnsi="Arial"/>
                      <w:sz w:val="16"/>
                      <w:szCs w:val="16"/>
                      <w:lang w:eastAsia="zh-CN"/>
                    </w:rPr>
                  </w:pPr>
                  <w:r w:rsidRPr="007F7040">
                    <w:rPr>
                      <w:rFonts w:ascii="Arial" w:hAnsi="Arial"/>
                      <w:sz w:val="16"/>
                      <w:szCs w:val="16"/>
                    </w:rPr>
                    <w:t>0.9705</w:t>
                  </w:r>
                </w:p>
              </w:tc>
            </w:tr>
            <w:tr w:rsidR="00877E48" w:rsidRPr="007F7040" w14:paraId="3762413D" w14:textId="77777777" w:rsidTr="005A117A">
              <w:trPr>
                <w:trHeight w:val="218"/>
                <w:jc w:val="center"/>
              </w:trPr>
              <w:tc>
                <w:tcPr>
                  <w:tcW w:w="994" w:type="dxa"/>
                  <w:vMerge/>
                </w:tcPr>
                <w:p w14:paraId="44D628B7" w14:textId="77777777" w:rsidR="00877E48" w:rsidRPr="007F7040" w:rsidRDefault="00877E48" w:rsidP="006D66A4">
                  <w:pPr>
                    <w:widowControl w:val="0"/>
                    <w:spacing w:after="0"/>
                    <w:jc w:val="center"/>
                    <w:rPr>
                      <w:rFonts w:ascii="Arial" w:hAnsi="Arial"/>
                      <w:sz w:val="16"/>
                      <w:szCs w:val="16"/>
                      <w:lang w:eastAsia="zh-CN"/>
                    </w:rPr>
                  </w:pPr>
                </w:p>
              </w:tc>
              <w:tc>
                <w:tcPr>
                  <w:tcW w:w="1029" w:type="dxa"/>
                </w:tcPr>
                <w:p w14:paraId="66E4C553" w14:textId="77777777" w:rsidR="00877E48" w:rsidRPr="007F7040" w:rsidRDefault="00877E48" w:rsidP="006D66A4">
                  <w:pPr>
                    <w:widowControl w:val="0"/>
                    <w:spacing w:after="0"/>
                    <w:jc w:val="center"/>
                    <w:rPr>
                      <w:rFonts w:ascii="Arial" w:hAnsi="Arial"/>
                      <w:sz w:val="16"/>
                      <w:szCs w:val="16"/>
                      <w:lang w:eastAsia="zh-CN"/>
                    </w:rPr>
                  </w:pPr>
                  <w:r w:rsidRPr="007F7040">
                    <w:rPr>
                      <w:rFonts w:ascii="Arial" w:hAnsi="Arial"/>
                      <w:sz w:val="16"/>
                      <w:szCs w:val="16"/>
                      <w:lang w:eastAsia="zh-CN"/>
                    </w:rPr>
                    <w:t>25</w:t>
                  </w:r>
                </w:p>
              </w:tc>
              <w:tc>
                <w:tcPr>
                  <w:tcW w:w="1029" w:type="dxa"/>
                </w:tcPr>
                <w:p w14:paraId="717300FA" w14:textId="77777777" w:rsidR="00877E48" w:rsidRPr="007F7040" w:rsidRDefault="00877E48" w:rsidP="006D66A4">
                  <w:pPr>
                    <w:widowControl w:val="0"/>
                    <w:spacing w:after="0"/>
                    <w:jc w:val="center"/>
                    <w:rPr>
                      <w:rFonts w:ascii="Arial" w:hAnsi="Arial"/>
                      <w:sz w:val="16"/>
                      <w:szCs w:val="16"/>
                      <w:lang w:eastAsia="zh-CN"/>
                    </w:rPr>
                  </w:pPr>
                  <w:r w:rsidRPr="007F7040">
                    <w:rPr>
                      <w:rFonts w:ascii="Arial" w:hAnsi="Arial"/>
                      <w:sz w:val="16"/>
                      <w:szCs w:val="16"/>
                    </w:rPr>
                    <w:t>0.6168</w:t>
                  </w:r>
                </w:p>
              </w:tc>
              <w:tc>
                <w:tcPr>
                  <w:tcW w:w="1029" w:type="dxa"/>
                </w:tcPr>
                <w:p w14:paraId="63F97260" w14:textId="77777777" w:rsidR="00877E48" w:rsidRPr="007F7040" w:rsidRDefault="00877E48" w:rsidP="006D66A4">
                  <w:pPr>
                    <w:widowControl w:val="0"/>
                    <w:spacing w:after="0"/>
                    <w:jc w:val="center"/>
                    <w:rPr>
                      <w:rFonts w:ascii="Arial" w:hAnsi="Arial"/>
                      <w:sz w:val="16"/>
                      <w:szCs w:val="16"/>
                      <w:lang w:eastAsia="zh-CN"/>
                    </w:rPr>
                  </w:pPr>
                </w:p>
              </w:tc>
              <w:tc>
                <w:tcPr>
                  <w:tcW w:w="1030" w:type="dxa"/>
                </w:tcPr>
                <w:p w14:paraId="73A5BAF1" w14:textId="77777777" w:rsidR="00877E48" w:rsidRPr="007F7040" w:rsidRDefault="00877E48" w:rsidP="006D66A4">
                  <w:pPr>
                    <w:widowControl w:val="0"/>
                    <w:spacing w:after="0"/>
                    <w:jc w:val="center"/>
                    <w:rPr>
                      <w:rFonts w:ascii="Arial" w:hAnsi="Arial"/>
                      <w:sz w:val="16"/>
                      <w:szCs w:val="16"/>
                      <w:lang w:eastAsia="zh-CN"/>
                    </w:rPr>
                  </w:pPr>
                </w:p>
              </w:tc>
              <w:tc>
                <w:tcPr>
                  <w:tcW w:w="1029" w:type="dxa"/>
                </w:tcPr>
                <w:p w14:paraId="3801A93C" w14:textId="77777777" w:rsidR="00877E48" w:rsidRPr="007F7040" w:rsidRDefault="00877E48" w:rsidP="006D66A4">
                  <w:pPr>
                    <w:widowControl w:val="0"/>
                    <w:spacing w:after="0"/>
                    <w:jc w:val="center"/>
                    <w:rPr>
                      <w:rFonts w:ascii="Arial" w:hAnsi="Arial"/>
                      <w:sz w:val="16"/>
                      <w:szCs w:val="16"/>
                      <w:lang w:eastAsia="zh-CN"/>
                    </w:rPr>
                  </w:pPr>
                </w:p>
              </w:tc>
              <w:tc>
                <w:tcPr>
                  <w:tcW w:w="1029" w:type="dxa"/>
                </w:tcPr>
                <w:p w14:paraId="32C63C0A" w14:textId="77777777" w:rsidR="00877E48" w:rsidRPr="007F7040" w:rsidRDefault="00877E48" w:rsidP="006D66A4">
                  <w:pPr>
                    <w:widowControl w:val="0"/>
                    <w:spacing w:after="0"/>
                    <w:jc w:val="center"/>
                    <w:rPr>
                      <w:rFonts w:ascii="Arial" w:hAnsi="Arial"/>
                      <w:sz w:val="16"/>
                      <w:szCs w:val="16"/>
                      <w:lang w:eastAsia="zh-CN"/>
                    </w:rPr>
                  </w:pPr>
                </w:p>
              </w:tc>
              <w:tc>
                <w:tcPr>
                  <w:tcW w:w="1029" w:type="dxa"/>
                </w:tcPr>
                <w:p w14:paraId="79FA0BEB" w14:textId="77777777" w:rsidR="00877E48" w:rsidRPr="007F7040" w:rsidRDefault="00877E48" w:rsidP="006D66A4">
                  <w:pPr>
                    <w:widowControl w:val="0"/>
                    <w:spacing w:after="0"/>
                    <w:jc w:val="center"/>
                    <w:rPr>
                      <w:rFonts w:ascii="Arial" w:hAnsi="Arial"/>
                      <w:sz w:val="16"/>
                      <w:szCs w:val="16"/>
                      <w:lang w:eastAsia="zh-CN"/>
                    </w:rPr>
                  </w:pPr>
                </w:p>
              </w:tc>
              <w:tc>
                <w:tcPr>
                  <w:tcW w:w="1030" w:type="dxa"/>
                </w:tcPr>
                <w:p w14:paraId="08A830BC" w14:textId="77777777" w:rsidR="00877E48" w:rsidRPr="007F7040" w:rsidRDefault="00877E48" w:rsidP="006D66A4">
                  <w:pPr>
                    <w:widowControl w:val="0"/>
                    <w:spacing w:after="0"/>
                    <w:jc w:val="center"/>
                    <w:rPr>
                      <w:rFonts w:ascii="Arial" w:hAnsi="Arial"/>
                      <w:sz w:val="16"/>
                      <w:szCs w:val="16"/>
                      <w:lang w:eastAsia="zh-CN"/>
                    </w:rPr>
                  </w:pPr>
                </w:p>
              </w:tc>
            </w:tr>
            <w:tr w:rsidR="00877E48" w:rsidRPr="007F7040" w14:paraId="1BA791E1" w14:textId="77777777" w:rsidTr="005A117A">
              <w:trPr>
                <w:trHeight w:val="282"/>
                <w:jc w:val="center"/>
              </w:trPr>
              <w:tc>
                <w:tcPr>
                  <w:tcW w:w="994" w:type="dxa"/>
                  <w:vMerge w:val="restart"/>
                </w:tcPr>
                <w:p w14:paraId="4F6D89B1" w14:textId="77777777" w:rsidR="00877E48" w:rsidRPr="007F7040" w:rsidRDefault="00877E48" w:rsidP="006D66A4">
                  <w:pPr>
                    <w:widowControl w:val="0"/>
                    <w:spacing w:after="0"/>
                    <w:jc w:val="center"/>
                    <w:rPr>
                      <w:rFonts w:ascii="Arial" w:hAnsi="Arial"/>
                      <w:sz w:val="16"/>
                      <w:szCs w:val="16"/>
                      <w:lang w:eastAsia="zh-CN"/>
                    </w:rPr>
                  </w:pPr>
                  <w:r w:rsidRPr="007F7040">
                    <w:rPr>
                      <w:rFonts w:ascii="Arial" w:hAnsi="Arial"/>
                      <w:sz w:val="16"/>
                      <w:szCs w:val="16"/>
                      <w:lang w:eastAsia="zh-CN"/>
                    </w:rPr>
                    <w:t>CDL-C</w:t>
                  </w:r>
                </w:p>
              </w:tc>
              <w:tc>
                <w:tcPr>
                  <w:tcW w:w="1029" w:type="dxa"/>
                </w:tcPr>
                <w:p w14:paraId="38481E8C" w14:textId="77777777" w:rsidR="00877E48" w:rsidRPr="007F7040" w:rsidRDefault="00877E48" w:rsidP="006D66A4">
                  <w:pPr>
                    <w:widowControl w:val="0"/>
                    <w:spacing w:after="0"/>
                    <w:jc w:val="center"/>
                    <w:rPr>
                      <w:rFonts w:ascii="Arial" w:hAnsi="Arial"/>
                      <w:sz w:val="16"/>
                      <w:szCs w:val="16"/>
                      <w:lang w:eastAsia="zh-CN"/>
                    </w:rPr>
                  </w:pPr>
                  <w:r w:rsidRPr="007F7040">
                    <w:rPr>
                      <w:rFonts w:ascii="Arial" w:hAnsi="Arial"/>
                      <w:sz w:val="16"/>
                      <w:szCs w:val="16"/>
                      <w:lang w:eastAsia="zh-CN"/>
                    </w:rPr>
                    <w:t>5</w:t>
                  </w:r>
                </w:p>
              </w:tc>
              <w:tc>
                <w:tcPr>
                  <w:tcW w:w="1029" w:type="dxa"/>
                </w:tcPr>
                <w:p w14:paraId="41C8B321" w14:textId="77777777" w:rsidR="00877E48" w:rsidRPr="007F7040" w:rsidRDefault="00877E48" w:rsidP="006D66A4">
                  <w:pPr>
                    <w:widowControl w:val="0"/>
                    <w:spacing w:after="0"/>
                    <w:jc w:val="center"/>
                    <w:rPr>
                      <w:rFonts w:ascii="Arial" w:hAnsi="Arial"/>
                      <w:sz w:val="16"/>
                      <w:szCs w:val="16"/>
                      <w:lang w:eastAsia="zh-CN"/>
                    </w:rPr>
                  </w:pPr>
                  <w:r w:rsidRPr="007F7040">
                    <w:rPr>
                      <w:rFonts w:ascii="Arial" w:hAnsi="Arial"/>
                      <w:sz w:val="16"/>
                      <w:szCs w:val="16"/>
                    </w:rPr>
                    <w:t>0.1281</w:t>
                  </w:r>
                </w:p>
              </w:tc>
              <w:tc>
                <w:tcPr>
                  <w:tcW w:w="1029" w:type="dxa"/>
                </w:tcPr>
                <w:p w14:paraId="4B8CE3C3" w14:textId="77777777" w:rsidR="00877E48" w:rsidRPr="007F7040" w:rsidRDefault="00877E48" w:rsidP="006D66A4">
                  <w:pPr>
                    <w:widowControl w:val="0"/>
                    <w:spacing w:after="0"/>
                    <w:jc w:val="center"/>
                    <w:rPr>
                      <w:rFonts w:ascii="Arial" w:hAnsi="Arial"/>
                      <w:sz w:val="16"/>
                      <w:szCs w:val="16"/>
                      <w:lang w:eastAsia="zh-CN"/>
                    </w:rPr>
                  </w:pPr>
                  <w:r w:rsidRPr="007F7040">
                    <w:rPr>
                      <w:rFonts w:ascii="Arial" w:hAnsi="Arial"/>
                      <w:sz w:val="16"/>
                      <w:szCs w:val="16"/>
                      <w:lang w:eastAsia="zh-CN"/>
                    </w:rPr>
                    <w:t>30</w:t>
                  </w:r>
                </w:p>
              </w:tc>
              <w:tc>
                <w:tcPr>
                  <w:tcW w:w="1030" w:type="dxa"/>
                </w:tcPr>
                <w:p w14:paraId="770A8375" w14:textId="77777777" w:rsidR="00877E48" w:rsidRPr="007F7040" w:rsidRDefault="00877E48" w:rsidP="006D66A4">
                  <w:pPr>
                    <w:widowControl w:val="0"/>
                    <w:spacing w:after="0"/>
                    <w:jc w:val="center"/>
                    <w:rPr>
                      <w:rFonts w:ascii="Arial" w:hAnsi="Arial"/>
                      <w:sz w:val="16"/>
                      <w:szCs w:val="16"/>
                      <w:lang w:eastAsia="zh-CN"/>
                    </w:rPr>
                  </w:pPr>
                  <w:r w:rsidRPr="007F7040">
                    <w:rPr>
                      <w:rFonts w:ascii="Arial" w:hAnsi="Arial"/>
                      <w:sz w:val="16"/>
                      <w:szCs w:val="16"/>
                    </w:rPr>
                    <w:t>0.4307</w:t>
                  </w:r>
                </w:p>
              </w:tc>
              <w:tc>
                <w:tcPr>
                  <w:tcW w:w="1029" w:type="dxa"/>
                </w:tcPr>
                <w:p w14:paraId="6962149D" w14:textId="77777777" w:rsidR="00877E48" w:rsidRPr="007F7040" w:rsidRDefault="00877E48" w:rsidP="006D66A4">
                  <w:pPr>
                    <w:widowControl w:val="0"/>
                    <w:spacing w:after="0"/>
                    <w:jc w:val="center"/>
                    <w:rPr>
                      <w:rFonts w:ascii="Arial" w:hAnsi="Arial"/>
                      <w:sz w:val="16"/>
                      <w:szCs w:val="16"/>
                      <w:lang w:eastAsia="zh-CN"/>
                    </w:rPr>
                  </w:pPr>
                  <w:r w:rsidRPr="007F7040">
                    <w:rPr>
                      <w:rFonts w:ascii="Arial" w:hAnsi="Arial"/>
                      <w:sz w:val="16"/>
                      <w:szCs w:val="16"/>
                      <w:lang w:eastAsia="zh-CN"/>
                    </w:rPr>
                    <w:t>5</w:t>
                  </w:r>
                </w:p>
              </w:tc>
              <w:tc>
                <w:tcPr>
                  <w:tcW w:w="1029" w:type="dxa"/>
                </w:tcPr>
                <w:p w14:paraId="72BDC7A3" w14:textId="77777777" w:rsidR="00877E48" w:rsidRPr="007F7040" w:rsidRDefault="00877E48" w:rsidP="006D66A4">
                  <w:pPr>
                    <w:widowControl w:val="0"/>
                    <w:spacing w:after="0"/>
                    <w:jc w:val="center"/>
                    <w:rPr>
                      <w:rFonts w:ascii="Arial" w:hAnsi="Arial"/>
                      <w:sz w:val="16"/>
                      <w:szCs w:val="16"/>
                      <w:lang w:eastAsia="zh-CN"/>
                    </w:rPr>
                  </w:pPr>
                  <w:r w:rsidRPr="007F7040">
                    <w:rPr>
                      <w:rFonts w:ascii="Arial" w:hAnsi="Arial"/>
                      <w:sz w:val="16"/>
                      <w:szCs w:val="16"/>
                    </w:rPr>
                    <w:t>0.3643</w:t>
                  </w:r>
                </w:p>
              </w:tc>
              <w:tc>
                <w:tcPr>
                  <w:tcW w:w="1029" w:type="dxa"/>
                </w:tcPr>
                <w:p w14:paraId="75A0BB09" w14:textId="77777777" w:rsidR="00877E48" w:rsidRPr="007F7040" w:rsidRDefault="00877E48" w:rsidP="006D66A4">
                  <w:pPr>
                    <w:widowControl w:val="0"/>
                    <w:spacing w:after="0"/>
                    <w:jc w:val="center"/>
                    <w:rPr>
                      <w:rFonts w:ascii="Arial" w:hAnsi="Arial"/>
                      <w:sz w:val="16"/>
                      <w:szCs w:val="16"/>
                      <w:lang w:eastAsia="zh-CN"/>
                    </w:rPr>
                  </w:pPr>
                  <w:r w:rsidRPr="007F7040">
                    <w:rPr>
                      <w:rFonts w:ascii="Arial" w:hAnsi="Arial"/>
                      <w:sz w:val="16"/>
                      <w:szCs w:val="16"/>
                      <w:lang w:eastAsia="zh-CN"/>
                    </w:rPr>
                    <w:t>1</w:t>
                  </w:r>
                </w:p>
              </w:tc>
              <w:tc>
                <w:tcPr>
                  <w:tcW w:w="1030" w:type="dxa"/>
                </w:tcPr>
                <w:p w14:paraId="32344E2B" w14:textId="77777777" w:rsidR="00877E48" w:rsidRPr="007F7040" w:rsidRDefault="00877E48" w:rsidP="006D66A4">
                  <w:pPr>
                    <w:widowControl w:val="0"/>
                    <w:spacing w:after="0"/>
                    <w:jc w:val="center"/>
                    <w:rPr>
                      <w:rFonts w:ascii="Arial" w:hAnsi="Arial"/>
                      <w:sz w:val="16"/>
                      <w:szCs w:val="16"/>
                      <w:lang w:eastAsia="zh-CN"/>
                    </w:rPr>
                  </w:pPr>
                  <w:r w:rsidRPr="007F7040">
                    <w:rPr>
                      <w:rFonts w:ascii="Arial" w:hAnsi="Arial"/>
                      <w:sz w:val="16"/>
                      <w:szCs w:val="16"/>
                    </w:rPr>
                    <w:t>0.3643</w:t>
                  </w:r>
                </w:p>
              </w:tc>
            </w:tr>
            <w:tr w:rsidR="00877E48" w:rsidRPr="007F7040" w14:paraId="2294CEEC" w14:textId="77777777" w:rsidTr="005A117A">
              <w:trPr>
                <w:trHeight w:val="218"/>
                <w:jc w:val="center"/>
              </w:trPr>
              <w:tc>
                <w:tcPr>
                  <w:tcW w:w="994" w:type="dxa"/>
                  <w:vMerge/>
                </w:tcPr>
                <w:p w14:paraId="06941871" w14:textId="77777777" w:rsidR="00877E48" w:rsidRPr="007F7040" w:rsidRDefault="00877E48" w:rsidP="006D66A4">
                  <w:pPr>
                    <w:widowControl w:val="0"/>
                    <w:spacing w:after="0"/>
                    <w:jc w:val="center"/>
                    <w:rPr>
                      <w:rFonts w:ascii="Arial" w:hAnsi="Arial"/>
                      <w:sz w:val="16"/>
                      <w:szCs w:val="16"/>
                      <w:lang w:eastAsia="zh-CN"/>
                    </w:rPr>
                  </w:pPr>
                </w:p>
              </w:tc>
              <w:tc>
                <w:tcPr>
                  <w:tcW w:w="1029" w:type="dxa"/>
                </w:tcPr>
                <w:p w14:paraId="7A7A6743" w14:textId="77777777" w:rsidR="00877E48" w:rsidRPr="007F7040" w:rsidRDefault="00877E48" w:rsidP="006D66A4">
                  <w:pPr>
                    <w:widowControl w:val="0"/>
                    <w:spacing w:after="0"/>
                    <w:jc w:val="center"/>
                    <w:rPr>
                      <w:rFonts w:ascii="Arial" w:hAnsi="Arial"/>
                      <w:sz w:val="16"/>
                      <w:szCs w:val="16"/>
                      <w:lang w:eastAsia="zh-CN"/>
                    </w:rPr>
                  </w:pPr>
                  <w:r w:rsidRPr="007F7040">
                    <w:rPr>
                      <w:rFonts w:ascii="Arial" w:hAnsi="Arial"/>
                      <w:sz w:val="16"/>
                      <w:szCs w:val="16"/>
                      <w:lang w:eastAsia="zh-CN"/>
                    </w:rPr>
                    <w:t>10</w:t>
                  </w:r>
                </w:p>
              </w:tc>
              <w:tc>
                <w:tcPr>
                  <w:tcW w:w="1029" w:type="dxa"/>
                </w:tcPr>
                <w:p w14:paraId="44D868BB" w14:textId="77777777" w:rsidR="00877E48" w:rsidRPr="007F7040" w:rsidRDefault="00877E48" w:rsidP="006D66A4">
                  <w:pPr>
                    <w:widowControl w:val="0"/>
                    <w:spacing w:after="0"/>
                    <w:jc w:val="center"/>
                    <w:rPr>
                      <w:rFonts w:ascii="Arial" w:hAnsi="Arial"/>
                      <w:sz w:val="16"/>
                      <w:szCs w:val="16"/>
                      <w:lang w:eastAsia="zh-CN"/>
                    </w:rPr>
                  </w:pPr>
                  <w:r w:rsidRPr="007F7040">
                    <w:rPr>
                      <w:rFonts w:ascii="Arial" w:hAnsi="Arial"/>
                      <w:sz w:val="16"/>
                      <w:szCs w:val="16"/>
                    </w:rPr>
                    <w:t>0.2568</w:t>
                  </w:r>
                </w:p>
              </w:tc>
              <w:tc>
                <w:tcPr>
                  <w:tcW w:w="1029" w:type="dxa"/>
                </w:tcPr>
                <w:p w14:paraId="3D369D48" w14:textId="77777777" w:rsidR="00877E48" w:rsidRPr="007F7040" w:rsidRDefault="00877E48" w:rsidP="006D66A4">
                  <w:pPr>
                    <w:widowControl w:val="0"/>
                    <w:spacing w:after="0"/>
                    <w:jc w:val="center"/>
                    <w:rPr>
                      <w:rFonts w:ascii="Arial" w:hAnsi="Arial"/>
                      <w:sz w:val="16"/>
                      <w:szCs w:val="16"/>
                      <w:lang w:eastAsia="zh-CN"/>
                    </w:rPr>
                  </w:pPr>
                  <w:r w:rsidRPr="007F7040">
                    <w:rPr>
                      <w:rFonts w:ascii="Arial" w:hAnsi="Arial"/>
                      <w:sz w:val="16"/>
                      <w:szCs w:val="16"/>
                      <w:lang w:eastAsia="zh-CN"/>
                    </w:rPr>
                    <w:t>45</w:t>
                  </w:r>
                </w:p>
              </w:tc>
              <w:tc>
                <w:tcPr>
                  <w:tcW w:w="1030" w:type="dxa"/>
                </w:tcPr>
                <w:p w14:paraId="733CBAB4" w14:textId="77777777" w:rsidR="00877E48" w:rsidRPr="007F7040" w:rsidRDefault="00877E48" w:rsidP="006D66A4">
                  <w:pPr>
                    <w:widowControl w:val="0"/>
                    <w:spacing w:after="0"/>
                    <w:jc w:val="center"/>
                    <w:rPr>
                      <w:rFonts w:ascii="Arial" w:hAnsi="Arial"/>
                      <w:sz w:val="16"/>
                      <w:szCs w:val="16"/>
                      <w:lang w:eastAsia="zh-CN"/>
                    </w:rPr>
                  </w:pPr>
                  <w:r w:rsidRPr="007F7040">
                    <w:rPr>
                      <w:rFonts w:ascii="Arial" w:hAnsi="Arial"/>
                      <w:sz w:val="16"/>
                      <w:szCs w:val="16"/>
                    </w:rPr>
                    <w:t>0.6447</w:t>
                  </w:r>
                </w:p>
              </w:tc>
              <w:tc>
                <w:tcPr>
                  <w:tcW w:w="1029" w:type="dxa"/>
                </w:tcPr>
                <w:p w14:paraId="7BD38CA3" w14:textId="77777777" w:rsidR="00877E48" w:rsidRPr="007F7040" w:rsidRDefault="00877E48" w:rsidP="006D66A4">
                  <w:pPr>
                    <w:widowControl w:val="0"/>
                    <w:spacing w:after="0"/>
                    <w:jc w:val="center"/>
                    <w:rPr>
                      <w:rFonts w:ascii="Arial" w:hAnsi="Arial"/>
                      <w:sz w:val="16"/>
                      <w:szCs w:val="16"/>
                      <w:lang w:eastAsia="zh-CN"/>
                    </w:rPr>
                  </w:pPr>
                  <w:r w:rsidRPr="007F7040">
                    <w:rPr>
                      <w:rFonts w:ascii="Arial" w:hAnsi="Arial"/>
                      <w:sz w:val="16"/>
                      <w:szCs w:val="16"/>
                      <w:lang w:eastAsia="zh-CN"/>
                    </w:rPr>
                    <w:t>10</w:t>
                  </w:r>
                </w:p>
              </w:tc>
              <w:tc>
                <w:tcPr>
                  <w:tcW w:w="1029" w:type="dxa"/>
                </w:tcPr>
                <w:p w14:paraId="7DC75627" w14:textId="77777777" w:rsidR="00877E48" w:rsidRPr="007F7040" w:rsidRDefault="00877E48" w:rsidP="006D66A4">
                  <w:pPr>
                    <w:widowControl w:val="0"/>
                    <w:spacing w:after="0"/>
                    <w:jc w:val="center"/>
                    <w:rPr>
                      <w:rFonts w:ascii="Arial" w:hAnsi="Arial"/>
                      <w:sz w:val="16"/>
                      <w:szCs w:val="16"/>
                      <w:lang w:eastAsia="zh-CN"/>
                    </w:rPr>
                  </w:pPr>
                  <w:r w:rsidRPr="007F7040">
                    <w:rPr>
                      <w:rFonts w:ascii="Arial" w:hAnsi="Arial"/>
                      <w:sz w:val="16"/>
                      <w:szCs w:val="16"/>
                    </w:rPr>
                    <w:t>1.0929</w:t>
                  </w:r>
                </w:p>
              </w:tc>
              <w:tc>
                <w:tcPr>
                  <w:tcW w:w="1029" w:type="dxa"/>
                </w:tcPr>
                <w:p w14:paraId="634109A1" w14:textId="77777777" w:rsidR="00877E48" w:rsidRPr="007F7040" w:rsidRDefault="00877E48" w:rsidP="006D66A4">
                  <w:pPr>
                    <w:widowControl w:val="0"/>
                    <w:spacing w:after="0"/>
                    <w:jc w:val="center"/>
                    <w:rPr>
                      <w:rFonts w:ascii="Arial" w:hAnsi="Arial"/>
                      <w:sz w:val="16"/>
                      <w:szCs w:val="16"/>
                      <w:lang w:eastAsia="zh-CN"/>
                    </w:rPr>
                  </w:pPr>
                  <w:r w:rsidRPr="007F7040">
                    <w:rPr>
                      <w:rFonts w:ascii="Arial" w:hAnsi="Arial"/>
                      <w:sz w:val="16"/>
                      <w:szCs w:val="16"/>
                      <w:lang w:eastAsia="zh-CN"/>
                    </w:rPr>
                    <w:t>3</w:t>
                  </w:r>
                </w:p>
              </w:tc>
              <w:tc>
                <w:tcPr>
                  <w:tcW w:w="1030" w:type="dxa"/>
                </w:tcPr>
                <w:p w14:paraId="511B623E" w14:textId="77777777" w:rsidR="00877E48" w:rsidRPr="007F7040" w:rsidRDefault="00877E48" w:rsidP="006D66A4">
                  <w:pPr>
                    <w:widowControl w:val="0"/>
                    <w:spacing w:after="0"/>
                    <w:jc w:val="center"/>
                    <w:rPr>
                      <w:rFonts w:ascii="Arial" w:hAnsi="Arial"/>
                      <w:sz w:val="16"/>
                      <w:szCs w:val="16"/>
                      <w:lang w:eastAsia="zh-CN"/>
                    </w:rPr>
                  </w:pPr>
                  <w:r w:rsidRPr="007F7040">
                    <w:rPr>
                      <w:rFonts w:ascii="Arial" w:hAnsi="Arial"/>
                      <w:sz w:val="16"/>
                      <w:szCs w:val="16"/>
                    </w:rPr>
                    <w:t>1.0929</w:t>
                  </w:r>
                </w:p>
              </w:tc>
            </w:tr>
            <w:tr w:rsidR="00877E48" w:rsidRPr="007F7040" w14:paraId="15E37C57" w14:textId="77777777" w:rsidTr="005A117A">
              <w:trPr>
                <w:trHeight w:val="218"/>
                <w:jc w:val="center"/>
              </w:trPr>
              <w:tc>
                <w:tcPr>
                  <w:tcW w:w="994" w:type="dxa"/>
                  <w:vMerge/>
                </w:tcPr>
                <w:p w14:paraId="41D30AE0" w14:textId="77777777" w:rsidR="00877E48" w:rsidRPr="007F7040" w:rsidRDefault="00877E48" w:rsidP="006D66A4">
                  <w:pPr>
                    <w:widowControl w:val="0"/>
                    <w:spacing w:after="0"/>
                    <w:jc w:val="center"/>
                    <w:rPr>
                      <w:rFonts w:ascii="Arial" w:hAnsi="Arial"/>
                      <w:sz w:val="16"/>
                      <w:szCs w:val="16"/>
                      <w:lang w:eastAsia="zh-CN"/>
                    </w:rPr>
                  </w:pPr>
                </w:p>
              </w:tc>
              <w:tc>
                <w:tcPr>
                  <w:tcW w:w="1029" w:type="dxa"/>
                </w:tcPr>
                <w:p w14:paraId="585516BB" w14:textId="77777777" w:rsidR="00877E48" w:rsidRPr="007F7040" w:rsidRDefault="00877E48" w:rsidP="006D66A4">
                  <w:pPr>
                    <w:widowControl w:val="0"/>
                    <w:spacing w:after="0"/>
                    <w:jc w:val="center"/>
                    <w:rPr>
                      <w:rFonts w:ascii="Arial" w:hAnsi="Arial"/>
                      <w:sz w:val="16"/>
                      <w:szCs w:val="16"/>
                      <w:lang w:eastAsia="zh-CN"/>
                    </w:rPr>
                  </w:pPr>
                  <w:r w:rsidRPr="007F7040">
                    <w:rPr>
                      <w:rFonts w:ascii="Arial" w:hAnsi="Arial"/>
                      <w:sz w:val="16"/>
                      <w:szCs w:val="16"/>
                      <w:lang w:eastAsia="zh-CN"/>
                    </w:rPr>
                    <w:t>15</w:t>
                  </w:r>
                </w:p>
              </w:tc>
              <w:tc>
                <w:tcPr>
                  <w:tcW w:w="1029" w:type="dxa"/>
                </w:tcPr>
                <w:p w14:paraId="5355D83A" w14:textId="77777777" w:rsidR="00877E48" w:rsidRPr="007F7040" w:rsidRDefault="00877E48" w:rsidP="006D66A4">
                  <w:pPr>
                    <w:widowControl w:val="0"/>
                    <w:spacing w:after="0"/>
                    <w:jc w:val="center"/>
                    <w:rPr>
                      <w:rFonts w:ascii="Arial" w:hAnsi="Arial"/>
                      <w:sz w:val="16"/>
                      <w:szCs w:val="16"/>
                      <w:lang w:eastAsia="zh-CN"/>
                    </w:rPr>
                  </w:pPr>
                  <w:r w:rsidRPr="007F7040">
                    <w:rPr>
                      <w:rFonts w:ascii="Arial" w:hAnsi="Arial"/>
                      <w:sz w:val="16"/>
                      <w:szCs w:val="16"/>
                    </w:rPr>
                    <w:t>0.3864</w:t>
                  </w:r>
                </w:p>
              </w:tc>
              <w:tc>
                <w:tcPr>
                  <w:tcW w:w="1029" w:type="dxa"/>
                </w:tcPr>
                <w:p w14:paraId="1F55102D" w14:textId="77777777" w:rsidR="00877E48" w:rsidRPr="007F7040" w:rsidRDefault="00877E48" w:rsidP="006D66A4">
                  <w:pPr>
                    <w:widowControl w:val="0"/>
                    <w:spacing w:after="0"/>
                    <w:jc w:val="center"/>
                    <w:rPr>
                      <w:rFonts w:ascii="Arial" w:hAnsi="Arial"/>
                      <w:sz w:val="16"/>
                      <w:szCs w:val="16"/>
                      <w:lang w:eastAsia="zh-CN"/>
                    </w:rPr>
                  </w:pPr>
                  <w:r w:rsidRPr="007F7040">
                    <w:rPr>
                      <w:rFonts w:ascii="Arial" w:hAnsi="Arial"/>
                      <w:sz w:val="16"/>
                      <w:szCs w:val="16"/>
                      <w:lang w:eastAsia="zh-CN"/>
                    </w:rPr>
                    <w:t>60</w:t>
                  </w:r>
                </w:p>
              </w:tc>
              <w:tc>
                <w:tcPr>
                  <w:tcW w:w="1030" w:type="dxa"/>
                </w:tcPr>
                <w:p w14:paraId="1D5A3F6E" w14:textId="77777777" w:rsidR="00877E48" w:rsidRPr="007F7040" w:rsidRDefault="00877E48" w:rsidP="006D66A4">
                  <w:pPr>
                    <w:widowControl w:val="0"/>
                    <w:spacing w:after="0"/>
                    <w:jc w:val="center"/>
                    <w:rPr>
                      <w:rFonts w:ascii="Arial" w:hAnsi="Arial"/>
                      <w:sz w:val="16"/>
                      <w:szCs w:val="16"/>
                      <w:lang w:eastAsia="zh-CN"/>
                    </w:rPr>
                  </w:pPr>
                  <w:r w:rsidRPr="007F7040">
                    <w:rPr>
                      <w:rFonts w:ascii="Arial" w:hAnsi="Arial"/>
                      <w:sz w:val="16"/>
                      <w:szCs w:val="16"/>
                    </w:rPr>
                    <w:t>0.8585</w:t>
                  </w:r>
                </w:p>
              </w:tc>
              <w:tc>
                <w:tcPr>
                  <w:tcW w:w="1029" w:type="dxa"/>
                </w:tcPr>
                <w:p w14:paraId="2A401177" w14:textId="77777777" w:rsidR="00877E48" w:rsidRPr="007F7040" w:rsidRDefault="00877E48" w:rsidP="006D66A4">
                  <w:pPr>
                    <w:widowControl w:val="0"/>
                    <w:spacing w:after="0"/>
                    <w:jc w:val="center"/>
                    <w:rPr>
                      <w:rFonts w:ascii="Arial" w:hAnsi="Arial"/>
                      <w:sz w:val="16"/>
                      <w:szCs w:val="16"/>
                      <w:lang w:eastAsia="zh-CN"/>
                    </w:rPr>
                  </w:pPr>
                  <w:r w:rsidRPr="007F7040">
                    <w:rPr>
                      <w:rFonts w:ascii="Arial" w:hAnsi="Arial"/>
                      <w:sz w:val="16"/>
                      <w:szCs w:val="16"/>
                      <w:lang w:eastAsia="zh-CN"/>
                    </w:rPr>
                    <w:t>15</w:t>
                  </w:r>
                </w:p>
              </w:tc>
              <w:tc>
                <w:tcPr>
                  <w:tcW w:w="1029" w:type="dxa"/>
                </w:tcPr>
                <w:p w14:paraId="76EAC60A" w14:textId="77777777" w:rsidR="00877E48" w:rsidRPr="007F7040" w:rsidRDefault="00877E48" w:rsidP="006D66A4">
                  <w:pPr>
                    <w:widowControl w:val="0"/>
                    <w:spacing w:after="0"/>
                    <w:jc w:val="center"/>
                    <w:rPr>
                      <w:rFonts w:ascii="Arial" w:hAnsi="Arial"/>
                      <w:sz w:val="16"/>
                      <w:szCs w:val="16"/>
                      <w:lang w:eastAsia="zh-CN"/>
                    </w:rPr>
                  </w:pPr>
                  <w:r w:rsidRPr="007F7040">
                    <w:rPr>
                      <w:rFonts w:ascii="Arial" w:hAnsi="Arial"/>
                      <w:sz w:val="16"/>
                      <w:szCs w:val="16"/>
                    </w:rPr>
                    <w:t>1.8219</w:t>
                  </w:r>
                </w:p>
              </w:tc>
              <w:tc>
                <w:tcPr>
                  <w:tcW w:w="1029" w:type="dxa"/>
                </w:tcPr>
                <w:p w14:paraId="27BC563C" w14:textId="77777777" w:rsidR="00877E48" w:rsidRPr="007F7040" w:rsidRDefault="00877E48" w:rsidP="006D66A4">
                  <w:pPr>
                    <w:widowControl w:val="0"/>
                    <w:spacing w:after="0"/>
                    <w:jc w:val="center"/>
                    <w:rPr>
                      <w:rFonts w:ascii="Arial" w:hAnsi="Arial"/>
                      <w:sz w:val="16"/>
                      <w:szCs w:val="16"/>
                      <w:lang w:eastAsia="zh-CN"/>
                    </w:rPr>
                  </w:pPr>
                  <w:r w:rsidRPr="007F7040">
                    <w:rPr>
                      <w:rFonts w:ascii="Arial" w:hAnsi="Arial"/>
                      <w:sz w:val="16"/>
                      <w:szCs w:val="16"/>
                      <w:lang w:eastAsia="zh-CN"/>
                    </w:rPr>
                    <w:t>5</w:t>
                  </w:r>
                </w:p>
              </w:tc>
              <w:tc>
                <w:tcPr>
                  <w:tcW w:w="1030" w:type="dxa"/>
                </w:tcPr>
                <w:p w14:paraId="7F450526" w14:textId="77777777" w:rsidR="00877E48" w:rsidRPr="007F7040" w:rsidRDefault="00877E48" w:rsidP="006D66A4">
                  <w:pPr>
                    <w:widowControl w:val="0"/>
                    <w:spacing w:after="0"/>
                    <w:jc w:val="center"/>
                    <w:rPr>
                      <w:rFonts w:ascii="Arial" w:hAnsi="Arial"/>
                      <w:sz w:val="16"/>
                      <w:szCs w:val="16"/>
                      <w:lang w:eastAsia="zh-CN"/>
                    </w:rPr>
                  </w:pPr>
                  <w:r w:rsidRPr="007F7040">
                    <w:rPr>
                      <w:rFonts w:ascii="Arial" w:hAnsi="Arial"/>
                      <w:sz w:val="16"/>
                      <w:szCs w:val="16"/>
                    </w:rPr>
                    <w:t>1.8219</w:t>
                  </w:r>
                </w:p>
              </w:tc>
            </w:tr>
            <w:tr w:rsidR="00877E48" w:rsidRPr="007F7040" w14:paraId="25715438" w14:textId="77777777" w:rsidTr="005A117A">
              <w:trPr>
                <w:trHeight w:val="218"/>
                <w:jc w:val="center"/>
              </w:trPr>
              <w:tc>
                <w:tcPr>
                  <w:tcW w:w="994" w:type="dxa"/>
                  <w:vMerge/>
                </w:tcPr>
                <w:p w14:paraId="5325E10F" w14:textId="77777777" w:rsidR="00877E48" w:rsidRPr="007F7040" w:rsidRDefault="00877E48" w:rsidP="006D66A4">
                  <w:pPr>
                    <w:widowControl w:val="0"/>
                    <w:spacing w:after="0"/>
                    <w:jc w:val="center"/>
                    <w:rPr>
                      <w:rFonts w:ascii="Arial" w:hAnsi="Arial"/>
                      <w:sz w:val="16"/>
                      <w:szCs w:val="16"/>
                      <w:lang w:eastAsia="zh-CN"/>
                    </w:rPr>
                  </w:pPr>
                </w:p>
              </w:tc>
              <w:tc>
                <w:tcPr>
                  <w:tcW w:w="1029" w:type="dxa"/>
                </w:tcPr>
                <w:p w14:paraId="6F37D2EA" w14:textId="77777777" w:rsidR="00877E48" w:rsidRPr="007F7040" w:rsidRDefault="00877E48" w:rsidP="006D66A4">
                  <w:pPr>
                    <w:widowControl w:val="0"/>
                    <w:spacing w:after="0"/>
                    <w:jc w:val="center"/>
                    <w:rPr>
                      <w:rFonts w:ascii="Arial" w:hAnsi="Arial"/>
                      <w:sz w:val="16"/>
                      <w:szCs w:val="16"/>
                      <w:lang w:eastAsia="zh-CN"/>
                    </w:rPr>
                  </w:pPr>
                  <w:r w:rsidRPr="007F7040">
                    <w:rPr>
                      <w:rFonts w:ascii="Arial" w:hAnsi="Arial"/>
                      <w:sz w:val="16"/>
                      <w:szCs w:val="16"/>
                      <w:lang w:eastAsia="zh-CN"/>
                    </w:rPr>
                    <w:t>25</w:t>
                  </w:r>
                </w:p>
              </w:tc>
              <w:tc>
                <w:tcPr>
                  <w:tcW w:w="1029" w:type="dxa"/>
                </w:tcPr>
                <w:p w14:paraId="4BA34C60" w14:textId="77777777" w:rsidR="00877E48" w:rsidRPr="007F7040" w:rsidRDefault="00877E48" w:rsidP="006D66A4">
                  <w:pPr>
                    <w:widowControl w:val="0"/>
                    <w:spacing w:after="0"/>
                    <w:jc w:val="center"/>
                    <w:rPr>
                      <w:rFonts w:ascii="Arial" w:hAnsi="Arial"/>
                      <w:sz w:val="16"/>
                      <w:szCs w:val="16"/>
                      <w:lang w:eastAsia="zh-CN"/>
                    </w:rPr>
                  </w:pPr>
                  <w:r w:rsidRPr="007F7040">
                    <w:rPr>
                      <w:rFonts w:ascii="Arial" w:hAnsi="Arial"/>
                      <w:sz w:val="16"/>
                      <w:szCs w:val="16"/>
                    </w:rPr>
                    <w:t>0.6513</w:t>
                  </w:r>
                </w:p>
              </w:tc>
              <w:tc>
                <w:tcPr>
                  <w:tcW w:w="1029" w:type="dxa"/>
                </w:tcPr>
                <w:p w14:paraId="52B5D1F8" w14:textId="77777777" w:rsidR="00877E48" w:rsidRPr="007F7040" w:rsidRDefault="00877E48" w:rsidP="006D66A4">
                  <w:pPr>
                    <w:widowControl w:val="0"/>
                    <w:spacing w:after="0"/>
                    <w:jc w:val="center"/>
                    <w:rPr>
                      <w:rFonts w:ascii="Arial" w:hAnsi="Arial"/>
                      <w:sz w:val="16"/>
                      <w:szCs w:val="16"/>
                      <w:lang w:eastAsia="zh-CN"/>
                    </w:rPr>
                  </w:pPr>
                </w:p>
              </w:tc>
              <w:tc>
                <w:tcPr>
                  <w:tcW w:w="1030" w:type="dxa"/>
                </w:tcPr>
                <w:p w14:paraId="244501CB" w14:textId="77777777" w:rsidR="00877E48" w:rsidRPr="007F7040" w:rsidRDefault="00877E48" w:rsidP="006D66A4">
                  <w:pPr>
                    <w:widowControl w:val="0"/>
                    <w:spacing w:after="0"/>
                    <w:jc w:val="center"/>
                    <w:rPr>
                      <w:rFonts w:ascii="Arial" w:hAnsi="Arial"/>
                      <w:sz w:val="16"/>
                      <w:szCs w:val="16"/>
                      <w:lang w:eastAsia="zh-CN"/>
                    </w:rPr>
                  </w:pPr>
                </w:p>
              </w:tc>
              <w:tc>
                <w:tcPr>
                  <w:tcW w:w="1029" w:type="dxa"/>
                </w:tcPr>
                <w:p w14:paraId="06629567" w14:textId="77777777" w:rsidR="00877E48" w:rsidRPr="007F7040" w:rsidRDefault="00877E48" w:rsidP="006D66A4">
                  <w:pPr>
                    <w:widowControl w:val="0"/>
                    <w:spacing w:after="0"/>
                    <w:jc w:val="center"/>
                    <w:rPr>
                      <w:rFonts w:ascii="Arial" w:hAnsi="Arial"/>
                      <w:sz w:val="16"/>
                      <w:szCs w:val="16"/>
                      <w:lang w:eastAsia="zh-CN"/>
                    </w:rPr>
                  </w:pPr>
                </w:p>
              </w:tc>
              <w:tc>
                <w:tcPr>
                  <w:tcW w:w="1029" w:type="dxa"/>
                </w:tcPr>
                <w:p w14:paraId="0F0A3CEE" w14:textId="77777777" w:rsidR="00877E48" w:rsidRPr="007F7040" w:rsidRDefault="00877E48" w:rsidP="006D66A4">
                  <w:pPr>
                    <w:widowControl w:val="0"/>
                    <w:spacing w:after="0"/>
                    <w:jc w:val="center"/>
                    <w:rPr>
                      <w:rFonts w:ascii="Arial" w:hAnsi="Arial"/>
                      <w:sz w:val="16"/>
                      <w:szCs w:val="16"/>
                      <w:lang w:eastAsia="zh-CN"/>
                    </w:rPr>
                  </w:pPr>
                </w:p>
              </w:tc>
              <w:tc>
                <w:tcPr>
                  <w:tcW w:w="1029" w:type="dxa"/>
                </w:tcPr>
                <w:p w14:paraId="16D025E5" w14:textId="77777777" w:rsidR="00877E48" w:rsidRPr="007F7040" w:rsidRDefault="00877E48" w:rsidP="006D66A4">
                  <w:pPr>
                    <w:widowControl w:val="0"/>
                    <w:spacing w:after="0"/>
                    <w:jc w:val="center"/>
                    <w:rPr>
                      <w:rFonts w:ascii="Arial" w:hAnsi="Arial"/>
                      <w:sz w:val="16"/>
                      <w:szCs w:val="16"/>
                      <w:lang w:eastAsia="zh-CN"/>
                    </w:rPr>
                  </w:pPr>
                </w:p>
              </w:tc>
              <w:tc>
                <w:tcPr>
                  <w:tcW w:w="1030" w:type="dxa"/>
                </w:tcPr>
                <w:p w14:paraId="4A4A74D8" w14:textId="77777777" w:rsidR="00877E48" w:rsidRPr="007F7040" w:rsidRDefault="00877E48" w:rsidP="006D66A4">
                  <w:pPr>
                    <w:widowControl w:val="0"/>
                    <w:spacing w:after="0"/>
                    <w:jc w:val="center"/>
                    <w:rPr>
                      <w:rFonts w:ascii="Arial" w:hAnsi="Arial"/>
                      <w:sz w:val="16"/>
                      <w:szCs w:val="16"/>
                      <w:lang w:eastAsia="zh-CN"/>
                    </w:rPr>
                  </w:pPr>
                </w:p>
              </w:tc>
            </w:tr>
            <w:tr w:rsidR="00877E48" w:rsidRPr="007F7040" w14:paraId="10FF9794" w14:textId="77777777" w:rsidTr="005A117A">
              <w:trPr>
                <w:trHeight w:val="68"/>
                <w:jc w:val="center"/>
              </w:trPr>
              <w:tc>
                <w:tcPr>
                  <w:tcW w:w="994" w:type="dxa"/>
                  <w:vMerge w:val="restart"/>
                </w:tcPr>
                <w:p w14:paraId="07B8A258" w14:textId="77777777" w:rsidR="00877E48" w:rsidRPr="007F7040" w:rsidRDefault="00877E48" w:rsidP="006D66A4">
                  <w:pPr>
                    <w:widowControl w:val="0"/>
                    <w:spacing w:after="0"/>
                    <w:jc w:val="center"/>
                    <w:rPr>
                      <w:rFonts w:ascii="Arial" w:hAnsi="Arial"/>
                      <w:sz w:val="16"/>
                      <w:szCs w:val="16"/>
                      <w:lang w:eastAsia="zh-CN"/>
                    </w:rPr>
                  </w:pPr>
                  <w:r w:rsidRPr="007F7040">
                    <w:rPr>
                      <w:rFonts w:ascii="Arial" w:hAnsi="Arial"/>
                      <w:sz w:val="16"/>
                      <w:szCs w:val="16"/>
                      <w:lang w:eastAsia="zh-CN"/>
                    </w:rPr>
                    <w:t>CDL-D</w:t>
                  </w:r>
                </w:p>
              </w:tc>
              <w:tc>
                <w:tcPr>
                  <w:tcW w:w="1029" w:type="dxa"/>
                </w:tcPr>
                <w:p w14:paraId="5138ADB5" w14:textId="77777777" w:rsidR="00877E48" w:rsidRPr="007F7040" w:rsidRDefault="00877E48" w:rsidP="006D66A4">
                  <w:pPr>
                    <w:widowControl w:val="0"/>
                    <w:spacing w:after="0"/>
                    <w:jc w:val="center"/>
                    <w:rPr>
                      <w:rFonts w:ascii="Arial" w:hAnsi="Arial"/>
                      <w:sz w:val="16"/>
                      <w:szCs w:val="16"/>
                      <w:lang w:eastAsia="zh-CN"/>
                    </w:rPr>
                  </w:pPr>
                  <w:r w:rsidRPr="007F7040">
                    <w:rPr>
                      <w:rFonts w:ascii="Arial" w:hAnsi="Arial"/>
                      <w:sz w:val="16"/>
                      <w:szCs w:val="16"/>
                      <w:lang w:eastAsia="zh-CN"/>
                    </w:rPr>
                    <w:t>5</w:t>
                  </w:r>
                </w:p>
              </w:tc>
              <w:tc>
                <w:tcPr>
                  <w:tcW w:w="1029" w:type="dxa"/>
                </w:tcPr>
                <w:p w14:paraId="066CEB40" w14:textId="77777777" w:rsidR="00877E48" w:rsidRPr="007F7040" w:rsidRDefault="00877E48" w:rsidP="006D66A4">
                  <w:pPr>
                    <w:widowControl w:val="0"/>
                    <w:spacing w:after="0"/>
                    <w:jc w:val="center"/>
                    <w:rPr>
                      <w:rFonts w:ascii="Arial" w:hAnsi="Arial"/>
                      <w:sz w:val="16"/>
                      <w:szCs w:val="16"/>
                      <w:lang w:eastAsia="zh-CN"/>
                    </w:rPr>
                  </w:pPr>
                  <w:r w:rsidRPr="007F7040">
                    <w:rPr>
                      <w:rFonts w:ascii="Arial" w:hAnsi="Arial"/>
                      <w:sz w:val="16"/>
                      <w:szCs w:val="16"/>
                    </w:rPr>
                    <w:t>0.3231</w:t>
                  </w:r>
                </w:p>
              </w:tc>
              <w:tc>
                <w:tcPr>
                  <w:tcW w:w="1029" w:type="dxa"/>
                </w:tcPr>
                <w:p w14:paraId="1B899858" w14:textId="77777777" w:rsidR="00877E48" w:rsidRPr="007F7040" w:rsidRDefault="00877E48" w:rsidP="006D66A4">
                  <w:pPr>
                    <w:widowControl w:val="0"/>
                    <w:spacing w:after="0"/>
                    <w:jc w:val="center"/>
                    <w:rPr>
                      <w:rFonts w:ascii="Arial" w:hAnsi="Arial"/>
                      <w:sz w:val="16"/>
                      <w:szCs w:val="16"/>
                      <w:lang w:eastAsia="zh-CN"/>
                    </w:rPr>
                  </w:pPr>
                  <w:r w:rsidRPr="007F7040">
                    <w:rPr>
                      <w:rFonts w:ascii="Arial" w:hAnsi="Arial"/>
                      <w:sz w:val="16"/>
                      <w:szCs w:val="16"/>
                      <w:lang w:eastAsia="zh-CN"/>
                    </w:rPr>
                    <w:t>30</w:t>
                  </w:r>
                </w:p>
              </w:tc>
              <w:tc>
                <w:tcPr>
                  <w:tcW w:w="1030" w:type="dxa"/>
                </w:tcPr>
                <w:p w14:paraId="08A63440" w14:textId="77777777" w:rsidR="00877E48" w:rsidRPr="007F7040" w:rsidRDefault="00877E48" w:rsidP="006D66A4">
                  <w:pPr>
                    <w:widowControl w:val="0"/>
                    <w:spacing w:after="0"/>
                    <w:jc w:val="center"/>
                    <w:rPr>
                      <w:rFonts w:ascii="Arial" w:hAnsi="Arial"/>
                      <w:sz w:val="16"/>
                      <w:szCs w:val="16"/>
                      <w:lang w:eastAsia="zh-CN"/>
                    </w:rPr>
                  </w:pPr>
                  <w:r w:rsidRPr="007F7040">
                    <w:rPr>
                      <w:rFonts w:ascii="Arial" w:hAnsi="Arial"/>
                      <w:sz w:val="16"/>
                      <w:szCs w:val="16"/>
                    </w:rPr>
                    <w:t>9.8888</w:t>
                  </w:r>
                </w:p>
              </w:tc>
              <w:tc>
                <w:tcPr>
                  <w:tcW w:w="1029" w:type="dxa"/>
                </w:tcPr>
                <w:p w14:paraId="6B2F2B47" w14:textId="77777777" w:rsidR="00877E48" w:rsidRPr="007F7040" w:rsidRDefault="00877E48" w:rsidP="006D66A4">
                  <w:pPr>
                    <w:widowControl w:val="0"/>
                    <w:spacing w:after="0"/>
                    <w:jc w:val="center"/>
                    <w:rPr>
                      <w:rFonts w:ascii="Arial" w:hAnsi="Arial"/>
                      <w:sz w:val="16"/>
                      <w:szCs w:val="16"/>
                      <w:lang w:eastAsia="zh-CN"/>
                    </w:rPr>
                  </w:pPr>
                  <w:r w:rsidRPr="007F7040">
                    <w:rPr>
                      <w:rFonts w:ascii="Arial" w:hAnsi="Arial"/>
                      <w:sz w:val="16"/>
                      <w:szCs w:val="16"/>
                      <w:lang w:eastAsia="zh-CN"/>
                    </w:rPr>
                    <w:t>5</w:t>
                  </w:r>
                </w:p>
              </w:tc>
              <w:tc>
                <w:tcPr>
                  <w:tcW w:w="1029" w:type="dxa"/>
                </w:tcPr>
                <w:p w14:paraId="0B9C2D32" w14:textId="77777777" w:rsidR="00877E48" w:rsidRPr="007F7040" w:rsidRDefault="00877E48" w:rsidP="006D66A4">
                  <w:pPr>
                    <w:widowControl w:val="0"/>
                    <w:spacing w:after="0"/>
                    <w:jc w:val="center"/>
                    <w:rPr>
                      <w:rFonts w:ascii="Arial" w:hAnsi="Arial"/>
                      <w:sz w:val="16"/>
                      <w:szCs w:val="16"/>
                      <w:lang w:eastAsia="zh-CN"/>
                    </w:rPr>
                  </w:pPr>
                  <w:r w:rsidRPr="007F7040">
                    <w:rPr>
                      <w:rFonts w:ascii="Arial" w:hAnsi="Arial"/>
                      <w:sz w:val="16"/>
                      <w:szCs w:val="16"/>
                    </w:rPr>
                    <w:t>0.4477</w:t>
                  </w:r>
                </w:p>
              </w:tc>
              <w:tc>
                <w:tcPr>
                  <w:tcW w:w="1029" w:type="dxa"/>
                </w:tcPr>
                <w:p w14:paraId="017E87F2" w14:textId="77777777" w:rsidR="00877E48" w:rsidRPr="007F7040" w:rsidRDefault="00877E48" w:rsidP="006D66A4">
                  <w:pPr>
                    <w:widowControl w:val="0"/>
                    <w:spacing w:after="0"/>
                    <w:jc w:val="center"/>
                    <w:rPr>
                      <w:rFonts w:ascii="Arial" w:hAnsi="Arial"/>
                      <w:sz w:val="16"/>
                      <w:szCs w:val="16"/>
                      <w:lang w:eastAsia="zh-CN"/>
                    </w:rPr>
                  </w:pPr>
                  <w:r w:rsidRPr="007F7040">
                    <w:rPr>
                      <w:rFonts w:ascii="Arial" w:hAnsi="Arial"/>
                      <w:sz w:val="16"/>
                      <w:szCs w:val="16"/>
                      <w:lang w:eastAsia="zh-CN"/>
                    </w:rPr>
                    <w:t>1</w:t>
                  </w:r>
                </w:p>
              </w:tc>
              <w:tc>
                <w:tcPr>
                  <w:tcW w:w="1030" w:type="dxa"/>
                </w:tcPr>
                <w:p w14:paraId="6E320BE7" w14:textId="77777777" w:rsidR="00877E48" w:rsidRPr="007F7040" w:rsidRDefault="00877E48" w:rsidP="006D66A4">
                  <w:pPr>
                    <w:widowControl w:val="0"/>
                    <w:spacing w:after="0"/>
                    <w:jc w:val="center"/>
                    <w:rPr>
                      <w:rFonts w:ascii="Arial" w:hAnsi="Arial"/>
                      <w:sz w:val="16"/>
                      <w:szCs w:val="16"/>
                      <w:lang w:eastAsia="zh-CN"/>
                    </w:rPr>
                  </w:pPr>
                  <w:r w:rsidRPr="007F7040">
                    <w:rPr>
                      <w:rFonts w:ascii="Arial" w:hAnsi="Arial"/>
                      <w:sz w:val="16"/>
                      <w:szCs w:val="16"/>
                    </w:rPr>
                    <w:t>0.4477</w:t>
                  </w:r>
                </w:p>
              </w:tc>
            </w:tr>
            <w:tr w:rsidR="00877E48" w:rsidRPr="007F7040" w14:paraId="4C443CC9" w14:textId="77777777" w:rsidTr="005A117A">
              <w:trPr>
                <w:trHeight w:val="218"/>
                <w:jc w:val="center"/>
              </w:trPr>
              <w:tc>
                <w:tcPr>
                  <w:tcW w:w="994" w:type="dxa"/>
                  <w:vMerge/>
                </w:tcPr>
                <w:p w14:paraId="3866D51E" w14:textId="77777777" w:rsidR="00877E48" w:rsidRPr="007F7040" w:rsidRDefault="00877E48" w:rsidP="006D66A4">
                  <w:pPr>
                    <w:widowControl w:val="0"/>
                    <w:spacing w:after="0"/>
                    <w:jc w:val="center"/>
                    <w:rPr>
                      <w:rFonts w:ascii="Arial" w:hAnsi="Arial"/>
                      <w:sz w:val="16"/>
                      <w:szCs w:val="16"/>
                      <w:lang w:eastAsia="zh-CN"/>
                    </w:rPr>
                  </w:pPr>
                </w:p>
              </w:tc>
              <w:tc>
                <w:tcPr>
                  <w:tcW w:w="1029" w:type="dxa"/>
                </w:tcPr>
                <w:p w14:paraId="5C0ABD42" w14:textId="77777777" w:rsidR="00877E48" w:rsidRPr="007F7040" w:rsidRDefault="00877E48" w:rsidP="006D66A4">
                  <w:pPr>
                    <w:widowControl w:val="0"/>
                    <w:spacing w:after="0"/>
                    <w:jc w:val="center"/>
                    <w:rPr>
                      <w:rFonts w:ascii="Arial" w:hAnsi="Arial"/>
                      <w:sz w:val="16"/>
                      <w:szCs w:val="16"/>
                      <w:lang w:eastAsia="zh-CN"/>
                    </w:rPr>
                  </w:pPr>
                  <w:r w:rsidRPr="007F7040">
                    <w:rPr>
                      <w:rFonts w:ascii="Arial" w:hAnsi="Arial"/>
                      <w:sz w:val="16"/>
                      <w:szCs w:val="16"/>
                      <w:lang w:eastAsia="zh-CN"/>
                    </w:rPr>
                    <w:t>10</w:t>
                  </w:r>
                </w:p>
              </w:tc>
              <w:tc>
                <w:tcPr>
                  <w:tcW w:w="1029" w:type="dxa"/>
                </w:tcPr>
                <w:p w14:paraId="230B7341" w14:textId="77777777" w:rsidR="00877E48" w:rsidRPr="007F7040" w:rsidRDefault="00877E48" w:rsidP="006D66A4">
                  <w:pPr>
                    <w:widowControl w:val="0"/>
                    <w:spacing w:after="0"/>
                    <w:jc w:val="center"/>
                    <w:rPr>
                      <w:rFonts w:ascii="Arial" w:hAnsi="Arial"/>
                      <w:sz w:val="16"/>
                      <w:szCs w:val="16"/>
                      <w:lang w:eastAsia="zh-CN"/>
                    </w:rPr>
                  </w:pPr>
                  <w:r w:rsidRPr="007F7040">
                    <w:rPr>
                      <w:rFonts w:ascii="Arial" w:hAnsi="Arial"/>
                      <w:sz w:val="16"/>
                      <w:szCs w:val="16"/>
                    </w:rPr>
                    <w:t>0.6652</w:t>
                  </w:r>
                </w:p>
              </w:tc>
              <w:tc>
                <w:tcPr>
                  <w:tcW w:w="1029" w:type="dxa"/>
                </w:tcPr>
                <w:p w14:paraId="09515C22" w14:textId="77777777" w:rsidR="00877E48" w:rsidRPr="007F7040" w:rsidRDefault="00877E48" w:rsidP="006D66A4">
                  <w:pPr>
                    <w:widowControl w:val="0"/>
                    <w:spacing w:after="0"/>
                    <w:jc w:val="center"/>
                    <w:rPr>
                      <w:rFonts w:ascii="Arial" w:hAnsi="Arial"/>
                      <w:sz w:val="16"/>
                      <w:szCs w:val="16"/>
                      <w:lang w:eastAsia="zh-CN"/>
                    </w:rPr>
                  </w:pPr>
                  <w:r w:rsidRPr="007F7040">
                    <w:rPr>
                      <w:rFonts w:ascii="Arial" w:hAnsi="Arial"/>
                      <w:sz w:val="16"/>
                      <w:szCs w:val="16"/>
                      <w:lang w:eastAsia="zh-CN"/>
                    </w:rPr>
                    <w:t>45</w:t>
                  </w:r>
                </w:p>
              </w:tc>
              <w:tc>
                <w:tcPr>
                  <w:tcW w:w="1030" w:type="dxa"/>
                </w:tcPr>
                <w:p w14:paraId="11483DD3" w14:textId="77777777" w:rsidR="00877E48" w:rsidRPr="007F7040" w:rsidRDefault="00877E48" w:rsidP="006D66A4">
                  <w:pPr>
                    <w:widowControl w:val="0"/>
                    <w:spacing w:after="0"/>
                    <w:jc w:val="center"/>
                    <w:rPr>
                      <w:rFonts w:ascii="Arial" w:hAnsi="Arial"/>
                      <w:sz w:val="16"/>
                      <w:szCs w:val="16"/>
                      <w:lang w:eastAsia="zh-CN"/>
                    </w:rPr>
                  </w:pPr>
                  <w:r w:rsidRPr="007F7040">
                    <w:rPr>
                      <w:rFonts w:ascii="Arial" w:hAnsi="Arial"/>
                      <w:sz w:val="16"/>
                      <w:szCs w:val="16"/>
                      <w:lang w:eastAsia="zh-CN"/>
                    </w:rPr>
                    <w:t>N/A</w:t>
                  </w:r>
                </w:p>
              </w:tc>
              <w:tc>
                <w:tcPr>
                  <w:tcW w:w="1029" w:type="dxa"/>
                </w:tcPr>
                <w:p w14:paraId="1B788758" w14:textId="77777777" w:rsidR="00877E48" w:rsidRPr="007F7040" w:rsidRDefault="00877E48" w:rsidP="006D66A4">
                  <w:pPr>
                    <w:widowControl w:val="0"/>
                    <w:spacing w:after="0"/>
                    <w:jc w:val="center"/>
                    <w:rPr>
                      <w:rFonts w:ascii="Arial" w:hAnsi="Arial"/>
                      <w:sz w:val="16"/>
                      <w:szCs w:val="16"/>
                      <w:lang w:eastAsia="zh-CN"/>
                    </w:rPr>
                  </w:pPr>
                  <w:r w:rsidRPr="007F7040">
                    <w:rPr>
                      <w:rFonts w:ascii="Arial" w:hAnsi="Arial"/>
                      <w:sz w:val="16"/>
                      <w:szCs w:val="16"/>
                      <w:lang w:eastAsia="zh-CN"/>
                    </w:rPr>
                    <w:t>10</w:t>
                  </w:r>
                </w:p>
              </w:tc>
              <w:tc>
                <w:tcPr>
                  <w:tcW w:w="1029" w:type="dxa"/>
                </w:tcPr>
                <w:p w14:paraId="79ECFD94" w14:textId="77777777" w:rsidR="00877E48" w:rsidRPr="007F7040" w:rsidRDefault="00877E48" w:rsidP="006D66A4">
                  <w:pPr>
                    <w:widowControl w:val="0"/>
                    <w:spacing w:after="0"/>
                    <w:jc w:val="center"/>
                    <w:rPr>
                      <w:rFonts w:ascii="Arial" w:hAnsi="Arial"/>
                      <w:sz w:val="16"/>
                      <w:szCs w:val="16"/>
                      <w:lang w:eastAsia="zh-CN"/>
                    </w:rPr>
                  </w:pPr>
                  <w:r w:rsidRPr="007F7040">
                    <w:rPr>
                      <w:rFonts w:ascii="Arial" w:hAnsi="Arial"/>
                      <w:sz w:val="16"/>
                      <w:szCs w:val="16"/>
                    </w:rPr>
                    <w:t>1.3469</w:t>
                  </w:r>
                </w:p>
              </w:tc>
              <w:tc>
                <w:tcPr>
                  <w:tcW w:w="1029" w:type="dxa"/>
                </w:tcPr>
                <w:p w14:paraId="13C902F7" w14:textId="77777777" w:rsidR="00877E48" w:rsidRPr="007F7040" w:rsidRDefault="00877E48" w:rsidP="006D66A4">
                  <w:pPr>
                    <w:widowControl w:val="0"/>
                    <w:spacing w:after="0"/>
                    <w:jc w:val="center"/>
                    <w:rPr>
                      <w:rFonts w:ascii="Arial" w:hAnsi="Arial"/>
                      <w:sz w:val="16"/>
                      <w:szCs w:val="16"/>
                      <w:lang w:eastAsia="zh-CN"/>
                    </w:rPr>
                  </w:pPr>
                  <w:r w:rsidRPr="007F7040">
                    <w:rPr>
                      <w:rFonts w:ascii="Arial" w:hAnsi="Arial"/>
                      <w:sz w:val="16"/>
                      <w:szCs w:val="16"/>
                      <w:lang w:eastAsia="zh-CN"/>
                    </w:rPr>
                    <w:t>3</w:t>
                  </w:r>
                </w:p>
              </w:tc>
              <w:tc>
                <w:tcPr>
                  <w:tcW w:w="1030" w:type="dxa"/>
                </w:tcPr>
                <w:p w14:paraId="21837C4C" w14:textId="77777777" w:rsidR="00877E48" w:rsidRPr="007F7040" w:rsidRDefault="00877E48" w:rsidP="006D66A4">
                  <w:pPr>
                    <w:widowControl w:val="0"/>
                    <w:spacing w:after="0"/>
                    <w:jc w:val="center"/>
                    <w:rPr>
                      <w:rFonts w:ascii="Arial" w:hAnsi="Arial"/>
                      <w:sz w:val="16"/>
                      <w:szCs w:val="16"/>
                      <w:lang w:eastAsia="zh-CN"/>
                    </w:rPr>
                  </w:pPr>
                  <w:r w:rsidRPr="007F7040">
                    <w:rPr>
                      <w:rFonts w:ascii="Arial" w:hAnsi="Arial"/>
                      <w:sz w:val="16"/>
                      <w:szCs w:val="16"/>
                    </w:rPr>
                    <w:t>1.3469</w:t>
                  </w:r>
                </w:p>
              </w:tc>
            </w:tr>
            <w:tr w:rsidR="00877E48" w:rsidRPr="007F7040" w14:paraId="7E24F82E" w14:textId="77777777" w:rsidTr="005A117A">
              <w:trPr>
                <w:trHeight w:val="218"/>
                <w:jc w:val="center"/>
              </w:trPr>
              <w:tc>
                <w:tcPr>
                  <w:tcW w:w="994" w:type="dxa"/>
                  <w:vMerge/>
                </w:tcPr>
                <w:p w14:paraId="70DCC84D" w14:textId="77777777" w:rsidR="00877E48" w:rsidRPr="007F7040" w:rsidRDefault="00877E48" w:rsidP="006D66A4">
                  <w:pPr>
                    <w:widowControl w:val="0"/>
                    <w:spacing w:after="0"/>
                    <w:jc w:val="center"/>
                    <w:rPr>
                      <w:rFonts w:ascii="Arial" w:hAnsi="Arial"/>
                      <w:sz w:val="16"/>
                      <w:szCs w:val="16"/>
                      <w:lang w:eastAsia="zh-CN"/>
                    </w:rPr>
                  </w:pPr>
                </w:p>
              </w:tc>
              <w:tc>
                <w:tcPr>
                  <w:tcW w:w="1029" w:type="dxa"/>
                </w:tcPr>
                <w:p w14:paraId="60FD37A5" w14:textId="77777777" w:rsidR="00877E48" w:rsidRPr="007F7040" w:rsidRDefault="00877E48" w:rsidP="006D66A4">
                  <w:pPr>
                    <w:widowControl w:val="0"/>
                    <w:spacing w:after="0"/>
                    <w:jc w:val="center"/>
                    <w:rPr>
                      <w:rFonts w:ascii="Arial" w:hAnsi="Arial"/>
                      <w:sz w:val="16"/>
                      <w:szCs w:val="16"/>
                      <w:lang w:eastAsia="zh-CN"/>
                    </w:rPr>
                  </w:pPr>
                  <w:r w:rsidRPr="007F7040">
                    <w:rPr>
                      <w:rFonts w:ascii="Arial" w:hAnsi="Arial"/>
                      <w:sz w:val="16"/>
                      <w:szCs w:val="16"/>
                      <w:lang w:eastAsia="zh-CN"/>
                    </w:rPr>
                    <w:t>15</w:t>
                  </w:r>
                </w:p>
              </w:tc>
              <w:tc>
                <w:tcPr>
                  <w:tcW w:w="1029" w:type="dxa"/>
                </w:tcPr>
                <w:p w14:paraId="6D4C9094" w14:textId="77777777" w:rsidR="00877E48" w:rsidRPr="007F7040" w:rsidRDefault="00877E48" w:rsidP="006D66A4">
                  <w:pPr>
                    <w:widowControl w:val="0"/>
                    <w:spacing w:after="0"/>
                    <w:jc w:val="center"/>
                    <w:rPr>
                      <w:rFonts w:ascii="Arial" w:hAnsi="Arial"/>
                      <w:sz w:val="16"/>
                      <w:szCs w:val="16"/>
                      <w:lang w:eastAsia="zh-CN"/>
                    </w:rPr>
                  </w:pPr>
                  <w:r w:rsidRPr="007F7040">
                    <w:rPr>
                      <w:rFonts w:ascii="Arial" w:hAnsi="Arial"/>
                      <w:sz w:val="16"/>
                      <w:szCs w:val="16"/>
                    </w:rPr>
                    <w:t>1.0594</w:t>
                  </w:r>
                </w:p>
              </w:tc>
              <w:tc>
                <w:tcPr>
                  <w:tcW w:w="1029" w:type="dxa"/>
                </w:tcPr>
                <w:p w14:paraId="2D535D3A" w14:textId="77777777" w:rsidR="00877E48" w:rsidRPr="007F7040" w:rsidRDefault="00877E48" w:rsidP="006D66A4">
                  <w:pPr>
                    <w:widowControl w:val="0"/>
                    <w:spacing w:after="0"/>
                    <w:jc w:val="center"/>
                    <w:rPr>
                      <w:rFonts w:ascii="Arial" w:hAnsi="Arial"/>
                      <w:sz w:val="16"/>
                      <w:szCs w:val="16"/>
                      <w:lang w:eastAsia="zh-CN"/>
                    </w:rPr>
                  </w:pPr>
                  <w:r w:rsidRPr="007F7040">
                    <w:rPr>
                      <w:rFonts w:ascii="Arial" w:hAnsi="Arial"/>
                      <w:sz w:val="16"/>
                      <w:szCs w:val="16"/>
                      <w:lang w:eastAsia="zh-CN"/>
                    </w:rPr>
                    <w:t>60</w:t>
                  </w:r>
                </w:p>
              </w:tc>
              <w:tc>
                <w:tcPr>
                  <w:tcW w:w="1030" w:type="dxa"/>
                </w:tcPr>
                <w:p w14:paraId="722C3D6E" w14:textId="77777777" w:rsidR="00877E48" w:rsidRPr="007F7040" w:rsidRDefault="00877E48" w:rsidP="006D66A4">
                  <w:pPr>
                    <w:widowControl w:val="0"/>
                    <w:spacing w:after="0"/>
                    <w:jc w:val="center"/>
                    <w:rPr>
                      <w:rFonts w:ascii="Arial" w:hAnsi="Arial"/>
                      <w:sz w:val="16"/>
                      <w:szCs w:val="16"/>
                      <w:lang w:eastAsia="zh-CN"/>
                    </w:rPr>
                  </w:pPr>
                  <w:r w:rsidRPr="007F7040">
                    <w:rPr>
                      <w:rFonts w:ascii="Arial" w:hAnsi="Arial"/>
                      <w:sz w:val="16"/>
                      <w:szCs w:val="16"/>
                      <w:lang w:eastAsia="zh-CN"/>
                    </w:rPr>
                    <w:t>N/A</w:t>
                  </w:r>
                </w:p>
              </w:tc>
              <w:tc>
                <w:tcPr>
                  <w:tcW w:w="1029" w:type="dxa"/>
                </w:tcPr>
                <w:p w14:paraId="263D8A1E" w14:textId="77777777" w:rsidR="00877E48" w:rsidRPr="007F7040" w:rsidRDefault="00877E48" w:rsidP="006D66A4">
                  <w:pPr>
                    <w:widowControl w:val="0"/>
                    <w:spacing w:after="0"/>
                    <w:jc w:val="center"/>
                    <w:rPr>
                      <w:rFonts w:ascii="Arial" w:hAnsi="Arial"/>
                      <w:sz w:val="16"/>
                      <w:szCs w:val="16"/>
                      <w:lang w:eastAsia="zh-CN"/>
                    </w:rPr>
                  </w:pPr>
                  <w:r w:rsidRPr="007F7040">
                    <w:rPr>
                      <w:rFonts w:ascii="Arial" w:hAnsi="Arial"/>
                      <w:sz w:val="16"/>
                      <w:szCs w:val="16"/>
                      <w:lang w:eastAsia="zh-CN"/>
                    </w:rPr>
                    <w:t>15</w:t>
                  </w:r>
                </w:p>
              </w:tc>
              <w:tc>
                <w:tcPr>
                  <w:tcW w:w="1029" w:type="dxa"/>
                </w:tcPr>
                <w:p w14:paraId="21E85CC5" w14:textId="77777777" w:rsidR="00877E48" w:rsidRPr="007F7040" w:rsidRDefault="00877E48" w:rsidP="006D66A4">
                  <w:pPr>
                    <w:widowControl w:val="0"/>
                    <w:spacing w:after="0"/>
                    <w:jc w:val="center"/>
                    <w:rPr>
                      <w:rFonts w:ascii="Arial" w:hAnsi="Arial"/>
                      <w:sz w:val="16"/>
                      <w:szCs w:val="16"/>
                      <w:lang w:eastAsia="zh-CN"/>
                    </w:rPr>
                  </w:pPr>
                  <w:r w:rsidRPr="007F7040">
                    <w:rPr>
                      <w:rFonts w:ascii="Arial" w:hAnsi="Arial"/>
                      <w:sz w:val="16"/>
                      <w:szCs w:val="16"/>
                    </w:rPr>
                    <w:t>2.2579</w:t>
                  </w:r>
                </w:p>
              </w:tc>
              <w:tc>
                <w:tcPr>
                  <w:tcW w:w="1029" w:type="dxa"/>
                </w:tcPr>
                <w:p w14:paraId="6A3BAA0F" w14:textId="77777777" w:rsidR="00877E48" w:rsidRPr="007F7040" w:rsidRDefault="00877E48" w:rsidP="006D66A4">
                  <w:pPr>
                    <w:widowControl w:val="0"/>
                    <w:spacing w:after="0"/>
                    <w:jc w:val="center"/>
                    <w:rPr>
                      <w:rFonts w:ascii="Arial" w:hAnsi="Arial"/>
                      <w:sz w:val="16"/>
                      <w:szCs w:val="16"/>
                      <w:lang w:eastAsia="zh-CN"/>
                    </w:rPr>
                  </w:pPr>
                  <w:r w:rsidRPr="007F7040">
                    <w:rPr>
                      <w:rFonts w:ascii="Arial" w:hAnsi="Arial"/>
                      <w:sz w:val="16"/>
                      <w:szCs w:val="16"/>
                      <w:lang w:eastAsia="zh-CN"/>
                    </w:rPr>
                    <w:t>5</w:t>
                  </w:r>
                </w:p>
              </w:tc>
              <w:tc>
                <w:tcPr>
                  <w:tcW w:w="1030" w:type="dxa"/>
                </w:tcPr>
                <w:p w14:paraId="0DF80002" w14:textId="77777777" w:rsidR="00877E48" w:rsidRPr="007F7040" w:rsidRDefault="00877E48" w:rsidP="006D66A4">
                  <w:pPr>
                    <w:widowControl w:val="0"/>
                    <w:spacing w:after="0"/>
                    <w:jc w:val="center"/>
                    <w:rPr>
                      <w:rFonts w:ascii="Arial" w:hAnsi="Arial"/>
                      <w:sz w:val="16"/>
                      <w:szCs w:val="16"/>
                      <w:lang w:eastAsia="zh-CN"/>
                    </w:rPr>
                  </w:pPr>
                  <w:r w:rsidRPr="007F7040">
                    <w:rPr>
                      <w:rFonts w:ascii="Arial" w:hAnsi="Arial"/>
                      <w:sz w:val="16"/>
                      <w:szCs w:val="16"/>
                    </w:rPr>
                    <w:t>2.2579</w:t>
                  </w:r>
                </w:p>
              </w:tc>
            </w:tr>
            <w:tr w:rsidR="00877E48" w:rsidRPr="007F7040" w14:paraId="15A4A11F" w14:textId="77777777" w:rsidTr="005A117A">
              <w:trPr>
                <w:trHeight w:val="218"/>
                <w:jc w:val="center"/>
              </w:trPr>
              <w:tc>
                <w:tcPr>
                  <w:tcW w:w="994" w:type="dxa"/>
                  <w:vMerge/>
                </w:tcPr>
                <w:p w14:paraId="6B520A66" w14:textId="77777777" w:rsidR="00877E48" w:rsidRPr="007F7040" w:rsidRDefault="00877E48" w:rsidP="006D66A4">
                  <w:pPr>
                    <w:widowControl w:val="0"/>
                    <w:spacing w:after="0"/>
                    <w:jc w:val="center"/>
                    <w:rPr>
                      <w:rFonts w:ascii="Arial" w:hAnsi="Arial"/>
                      <w:sz w:val="16"/>
                      <w:szCs w:val="16"/>
                      <w:lang w:eastAsia="zh-CN"/>
                    </w:rPr>
                  </w:pPr>
                </w:p>
              </w:tc>
              <w:tc>
                <w:tcPr>
                  <w:tcW w:w="1029" w:type="dxa"/>
                </w:tcPr>
                <w:p w14:paraId="4565D77A" w14:textId="77777777" w:rsidR="00877E48" w:rsidRPr="007F7040" w:rsidRDefault="00877E48" w:rsidP="006D66A4">
                  <w:pPr>
                    <w:widowControl w:val="0"/>
                    <w:spacing w:after="0"/>
                    <w:jc w:val="center"/>
                    <w:rPr>
                      <w:rFonts w:ascii="Arial" w:hAnsi="Arial"/>
                      <w:sz w:val="16"/>
                      <w:szCs w:val="16"/>
                      <w:lang w:eastAsia="zh-CN"/>
                    </w:rPr>
                  </w:pPr>
                  <w:r w:rsidRPr="007F7040">
                    <w:rPr>
                      <w:rFonts w:ascii="Arial" w:hAnsi="Arial"/>
                      <w:sz w:val="16"/>
                      <w:szCs w:val="16"/>
                      <w:lang w:eastAsia="zh-CN"/>
                    </w:rPr>
                    <w:t>25</w:t>
                  </w:r>
                </w:p>
              </w:tc>
              <w:tc>
                <w:tcPr>
                  <w:tcW w:w="1029" w:type="dxa"/>
                </w:tcPr>
                <w:p w14:paraId="6F0836DD" w14:textId="77777777" w:rsidR="00877E48" w:rsidRPr="007F7040" w:rsidRDefault="00877E48" w:rsidP="006D66A4">
                  <w:pPr>
                    <w:widowControl w:val="0"/>
                    <w:spacing w:after="0"/>
                    <w:jc w:val="center"/>
                    <w:rPr>
                      <w:rFonts w:ascii="Arial" w:hAnsi="Arial"/>
                      <w:sz w:val="16"/>
                      <w:szCs w:val="16"/>
                      <w:lang w:eastAsia="zh-CN"/>
                    </w:rPr>
                  </w:pPr>
                  <w:r w:rsidRPr="007F7040">
                    <w:rPr>
                      <w:rFonts w:ascii="Arial" w:hAnsi="Arial"/>
                      <w:sz w:val="16"/>
                      <w:szCs w:val="16"/>
                    </w:rPr>
                    <w:t>5.8637</w:t>
                  </w:r>
                </w:p>
              </w:tc>
              <w:tc>
                <w:tcPr>
                  <w:tcW w:w="1029" w:type="dxa"/>
                </w:tcPr>
                <w:p w14:paraId="292DAA6E" w14:textId="77777777" w:rsidR="00877E48" w:rsidRPr="007F7040" w:rsidRDefault="00877E48" w:rsidP="006D66A4">
                  <w:pPr>
                    <w:widowControl w:val="0"/>
                    <w:spacing w:after="0"/>
                    <w:jc w:val="center"/>
                    <w:rPr>
                      <w:rFonts w:ascii="Arial" w:hAnsi="Arial"/>
                      <w:sz w:val="16"/>
                      <w:szCs w:val="16"/>
                      <w:lang w:eastAsia="zh-CN"/>
                    </w:rPr>
                  </w:pPr>
                </w:p>
              </w:tc>
              <w:tc>
                <w:tcPr>
                  <w:tcW w:w="1030" w:type="dxa"/>
                </w:tcPr>
                <w:p w14:paraId="57F01866" w14:textId="77777777" w:rsidR="00877E48" w:rsidRPr="007F7040" w:rsidRDefault="00877E48" w:rsidP="006D66A4">
                  <w:pPr>
                    <w:widowControl w:val="0"/>
                    <w:spacing w:after="0"/>
                    <w:jc w:val="center"/>
                    <w:rPr>
                      <w:rFonts w:ascii="Arial" w:hAnsi="Arial"/>
                      <w:sz w:val="16"/>
                      <w:szCs w:val="16"/>
                      <w:lang w:eastAsia="zh-CN"/>
                    </w:rPr>
                  </w:pPr>
                </w:p>
              </w:tc>
              <w:tc>
                <w:tcPr>
                  <w:tcW w:w="1029" w:type="dxa"/>
                </w:tcPr>
                <w:p w14:paraId="30E4E41C" w14:textId="77777777" w:rsidR="00877E48" w:rsidRPr="007F7040" w:rsidRDefault="00877E48" w:rsidP="006D66A4">
                  <w:pPr>
                    <w:widowControl w:val="0"/>
                    <w:spacing w:after="0"/>
                    <w:jc w:val="center"/>
                    <w:rPr>
                      <w:rFonts w:ascii="Arial" w:hAnsi="Arial"/>
                      <w:sz w:val="16"/>
                      <w:szCs w:val="16"/>
                      <w:lang w:eastAsia="zh-CN"/>
                    </w:rPr>
                  </w:pPr>
                </w:p>
              </w:tc>
              <w:tc>
                <w:tcPr>
                  <w:tcW w:w="1029" w:type="dxa"/>
                </w:tcPr>
                <w:p w14:paraId="580FE4F4" w14:textId="77777777" w:rsidR="00877E48" w:rsidRPr="007F7040" w:rsidRDefault="00877E48" w:rsidP="006D66A4">
                  <w:pPr>
                    <w:widowControl w:val="0"/>
                    <w:spacing w:after="0"/>
                    <w:jc w:val="center"/>
                    <w:rPr>
                      <w:rFonts w:ascii="Arial" w:hAnsi="Arial"/>
                      <w:sz w:val="16"/>
                      <w:szCs w:val="16"/>
                      <w:lang w:eastAsia="zh-CN"/>
                    </w:rPr>
                  </w:pPr>
                </w:p>
              </w:tc>
              <w:tc>
                <w:tcPr>
                  <w:tcW w:w="1029" w:type="dxa"/>
                </w:tcPr>
                <w:p w14:paraId="74CF5C39" w14:textId="77777777" w:rsidR="00877E48" w:rsidRPr="007F7040" w:rsidRDefault="00877E48" w:rsidP="006D66A4">
                  <w:pPr>
                    <w:widowControl w:val="0"/>
                    <w:spacing w:after="0"/>
                    <w:jc w:val="center"/>
                    <w:rPr>
                      <w:rFonts w:ascii="Arial" w:hAnsi="Arial"/>
                      <w:sz w:val="16"/>
                      <w:szCs w:val="16"/>
                      <w:lang w:eastAsia="zh-CN"/>
                    </w:rPr>
                  </w:pPr>
                </w:p>
              </w:tc>
              <w:tc>
                <w:tcPr>
                  <w:tcW w:w="1030" w:type="dxa"/>
                </w:tcPr>
                <w:p w14:paraId="5211F303" w14:textId="77777777" w:rsidR="00877E48" w:rsidRPr="007F7040" w:rsidRDefault="00877E48" w:rsidP="006D66A4">
                  <w:pPr>
                    <w:widowControl w:val="0"/>
                    <w:spacing w:after="0"/>
                    <w:jc w:val="center"/>
                    <w:rPr>
                      <w:rFonts w:ascii="Arial" w:hAnsi="Arial"/>
                      <w:sz w:val="16"/>
                      <w:szCs w:val="16"/>
                      <w:lang w:eastAsia="zh-CN"/>
                    </w:rPr>
                  </w:pPr>
                </w:p>
              </w:tc>
            </w:tr>
            <w:tr w:rsidR="00877E48" w:rsidRPr="007F7040" w14:paraId="602C1288" w14:textId="77777777" w:rsidTr="005A117A">
              <w:trPr>
                <w:trHeight w:val="68"/>
                <w:jc w:val="center"/>
              </w:trPr>
              <w:tc>
                <w:tcPr>
                  <w:tcW w:w="994" w:type="dxa"/>
                  <w:vMerge w:val="restart"/>
                </w:tcPr>
                <w:p w14:paraId="67C5CC5F" w14:textId="77777777" w:rsidR="00877E48" w:rsidRPr="007F7040" w:rsidRDefault="00877E48" w:rsidP="006D66A4">
                  <w:pPr>
                    <w:widowControl w:val="0"/>
                    <w:spacing w:after="0"/>
                    <w:jc w:val="center"/>
                    <w:rPr>
                      <w:rFonts w:ascii="Arial" w:hAnsi="Arial"/>
                      <w:sz w:val="16"/>
                      <w:szCs w:val="16"/>
                      <w:lang w:eastAsia="zh-CN"/>
                    </w:rPr>
                  </w:pPr>
                  <w:r w:rsidRPr="007F7040">
                    <w:rPr>
                      <w:rFonts w:ascii="Arial" w:hAnsi="Arial"/>
                      <w:sz w:val="16"/>
                      <w:szCs w:val="16"/>
                      <w:lang w:eastAsia="zh-CN"/>
                    </w:rPr>
                    <w:t>CDL-E</w:t>
                  </w:r>
                </w:p>
              </w:tc>
              <w:tc>
                <w:tcPr>
                  <w:tcW w:w="1029" w:type="dxa"/>
                </w:tcPr>
                <w:p w14:paraId="2A3E3580" w14:textId="77777777" w:rsidR="00877E48" w:rsidRPr="007F7040" w:rsidRDefault="00877E48" w:rsidP="006D66A4">
                  <w:pPr>
                    <w:widowControl w:val="0"/>
                    <w:spacing w:after="0"/>
                    <w:jc w:val="center"/>
                    <w:rPr>
                      <w:rFonts w:ascii="Arial" w:hAnsi="Arial"/>
                      <w:sz w:val="16"/>
                      <w:szCs w:val="16"/>
                      <w:lang w:eastAsia="zh-CN"/>
                    </w:rPr>
                  </w:pPr>
                  <w:r w:rsidRPr="007F7040">
                    <w:rPr>
                      <w:rFonts w:ascii="Arial" w:hAnsi="Arial"/>
                      <w:sz w:val="16"/>
                      <w:szCs w:val="16"/>
                      <w:lang w:eastAsia="zh-CN"/>
                    </w:rPr>
                    <w:t>5</w:t>
                  </w:r>
                </w:p>
              </w:tc>
              <w:tc>
                <w:tcPr>
                  <w:tcW w:w="1029" w:type="dxa"/>
                </w:tcPr>
                <w:p w14:paraId="2F9732F0" w14:textId="77777777" w:rsidR="00877E48" w:rsidRPr="007F7040" w:rsidRDefault="00877E48" w:rsidP="006D66A4">
                  <w:pPr>
                    <w:widowControl w:val="0"/>
                    <w:spacing w:after="0"/>
                    <w:jc w:val="center"/>
                    <w:rPr>
                      <w:rFonts w:ascii="Arial" w:hAnsi="Arial"/>
                      <w:sz w:val="16"/>
                      <w:szCs w:val="16"/>
                      <w:lang w:eastAsia="zh-CN"/>
                    </w:rPr>
                  </w:pPr>
                  <w:r w:rsidRPr="007F7040">
                    <w:rPr>
                      <w:rFonts w:ascii="Arial" w:hAnsi="Arial"/>
                      <w:sz w:val="16"/>
                      <w:szCs w:val="16"/>
                    </w:rPr>
                    <w:t>0.3950</w:t>
                  </w:r>
                </w:p>
              </w:tc>
              <w:tc>
                <w:tcPr>
                  <w:tcW w:w="1029" w:type="dxa"/>
                </w:tcPr>
                <w:p w14:paraId="5689E6F2" w14:textId="77777777" w:rsidR="00877E48" w:rsidRPr="007F7040" w:rsidRDefault="00877E48" w:rsidP="006D66A4">
                  <w:pPr>
                    <w:widowControl w:val="0"/>
                    <w:spacing w:after="0"/>
                    <w:jc w:val="center"/>
                    <w:rPr>
                      <w:rFonts w:ascii="Arial" w:hAnsi="Arial"/>
                      <w:sz w:val="16"/>
                      <w:szCs w:val="16"/>
                      <w:lang w:eastAsia="zh-CN"/>
                    </w:rPr>
                  </w:pPr>
                  <w:r w:rsidRPr="007F7040">
                    <w:rPr>
                      <w:rFonts w:ascii="Arial" w:hAnsi="Arial"/>
                      <w:sz w:val="16"/>
                      <w:szCs w:val="16"/>
                      <w:lang w:eastAsia="zh-CN"/>
                    </w:rPr>
                    <w:t>30</w:t>
                  </w:r>
                </w:p>
              </w:tc>
              <w:tc>
                <w:tcPr>
                  <w:tcW w:w="1030" w:type="dxa"/>
                </w:tcPr>
                <w:p w14:paraId="036DAFE1" w14:textId="77777777" w:rsidR="00877E48" w:rsidRPr="007F7040" w:rsidRDefault="00877E48" w:rsidP="006D66A4">
                  <w:pPr>
                    <w:widowControl w:val="0"/>
                    <w:spacing w:after="0"/>
                    <w:jc w:val="center"/>
                    <w:rPr>
                      <w:rFonts w:ascii="Arial" w:hAnsi="Arial"/>
                      <w:sz w:val="16"/>
                      <w:szCs w:val="16"/>
                      <w:lang w:eastAsia="zh-CN"/>
                    </w:rPr>
                  </w:pPr>
                  <w:r w:rsidRPr="007F7040">
                    <w:rPr>
                      <w:rFonts w:ascii="Arial" w:hAnsi="Arial"/>
                      <w:sz w:val="16"/>
                      <w:szCs w:val="16"/>
                    </w:rPr>
                    <w:t>2.9733</w:t>
                  </w:r>
                </w:p>
              </w:tc>
              <w:tc>
                <w:tcPr>
                  <w:tcW w:w="1029" w:type="dxa"/>
                </w:tcPr>
                <w:p w14:paraId="2200F5AD" w14:textId="77777777" w:rsidR="00877E48" w:rsidRPr="007F7040" w:rsidRDefault="00877E48" w:rsidP="006D66A4">
                  <w:pPr>
                    <w:widowControl w:val="0"/>
                    <w:spacing w:after="0"/>
                    <w:jc w:val="center"/>
                    <w:rPr>
                      <w:rFonts w:ascii="Arial" w:hAnsi="Arial"/>
                      <w:sz w:val="16"/>
                      <w:szCs w:val="16"/>
                      <w:lang w:eastAsia="zh-CN"/>
                    </w:rPr>
                  </w:pPr>
                  <w:r w:rsidRPr="007F7040">
                    <w:rPr>
                      <w:rFonts w:ascii="Arial" w:hAnsi="Arial"/>
                      <w:sz w:val="16"/>
                      <w:szCs w:val="16"/>
                      <w:lang w:eastAsia="zh-CN"/>
                    </w:rPr>
                    <w:t>5</w:t>
                  </w:r>
                </w:p>
              </w:tc>
              <w:tc>
                <w:tcPr>
                  <w:tcW w:w="1029" w:type="dxa"/>
                </w:tcPr>
                <w:p w14:paraId="19DDA466" w14:textId="77777777" w:rsidR="00877E48" w:rsidRPr="007F7040" w:rsidRDefault="00877E48" w:rsidP="006D66A4">
                  <w:pPr>
                    <w:widowControl w:val="0"/>
                    <w:spacing w:after="0"/>
                    <w:jc w:val="center"/>
                    <w:rPr>
                      <w:rFonts w:ascii="Arial" w:hAnsi="Arial"/>
                      <w:sz w:val="16"/>
                      <w:szCs w:val="16"/>
                      <w:lang w:eastAsia="zh-CN"/>
                    </w:rPr>
                  </w:pPr>
                  <w:r w:rsidRPr="007F7040">
                    <w:rPr>
                      <w:rFonts w:ascii="Arial" w:hAnsi="Arial"/>
                      <w:sz w:val="16"/>
                      <w:szCs w:val="16"/>
                    </w:rPr>
                    <w:t>0.9714</w:t>
                  </w:r>
                </w:p>
              </w:tc>
              <w:tc>
                <w:tcPr>
                  <w:tcW w:w="1029" w:type="dxa"/>
                </w:tcPr>
                <w:p w14:paraId="66F89985" w14:textId="77777777" w:rsidR="00877E48" w:rsidRPr="007F7040" w:rsidRDefault="00877E48" w:rsidP="006D66A4">
                  <w:pPr>
                    <w:widowControl w:val="0"/>
                    <w:spacing w:after="0"/>
                    <w:jc w:val="center"/>
                    <w:rPr>
                      <w:rFonts w:ascii="Arial" w:hAnsi="Arial"/>
                      <w:sz w:val="16"/>
                      <w:szCs w:val="16"/>
                      <w:lang w:eastAsia="zh-CN"/>
                    </w:rPr>
                  </w:pPr>
                  <w:r w:rsidRPr="007F7040">
                    <w:rPr>
                      <w:rFonts w:ascii="Arial" w:hAnsi="Arial"/>
                      <w:sz w:val="16"/>
                      <w:szCs w:val="16"/>
                      <w:lang w:eastAsia="zh-CN"/>
                    </w:rPr>
                    <w:t>1</w:t>
                  </w:r>
                </w:p>
              </w:tc>
              <w:tc>
                <w:tcPr>
                  <w:tcW w:w="1030" w:type="dxa"/>
                </w:tcPr>
                <w:p w14:paraId="6A26738F" w14:textId="77777777" w:rsidR="00877E48" w:rsidRPr="007F7040" w:rsidRDefault="00877E48" w:rsidP="006D66A4">
                  <w:pPr>
                    <w:widowControl w:val="0"/>
                    <w:spacing w:after="0"/>
                    <w:jc w:val="center"/>
                    <w:rPr>
                      <w:rFonts w:ascii="Arial" w:hAnsi="Arial"/>
                      <w:sz w:val="16"/>
                      <w:szCs w:val="16"/>
                      <w:lang w:eastAsia="zh-CN"/>
                    </w:rPr>
                  </w:pPr>
                  <w:r w:rsidRPr="007F7040">
                    <w:rPr>
                      <w:rFonts w:ascii="Arial" w:hAnsi="Arial"/>
                      <w:sz w:val="16"/>
                      <w:szCs w:val="16"/>
                    </w:rPr>
                    <w:t>0.9714</w:t>
                  </w:r>
                </w:p>
              </w:tc>
            </w:tr>
            <w:tr w:rsidR="00877E48" w:rsidRPr="007F7040" w14:paraId="3F1CBEFA" w14:textId="77777777" w:rsidTr="005A117A">
              <w:trPr>
                <w:trHeight w:val="218"/>
                <w:jc w:val="center"/>
              </w:trPr>
              <w:tc>
                <w:tcPr>
                  <w:tcW w:w="994" w:type="dxa"/>
                  <w:vMerge/>
                </w:tcPr>
                <w:p w14:paraId="15CFE697" w14:textId="77777777" w:rsidR="00877E48" w:rsidRPr="007F7040" w:rsidRDefault="00877E48" w:rsidP="006D66A4">
                  <w:pPr>
                    <w:widowControl w:val="0"/>
                    <w:spacing w:after="0"/>
                    <w:jc w:val="center"/>
                    <w:rPr>
                      <w:rFonts w:ascii="Arial" w:hAnsi="Arial"/>
                      <w:sz w:val="16"/>
                      <w:szCs w:val="16"/>
                      <w:lang w:eastAsia="zh-CN"/>
                    </w:rPr>
                  </w:pPr>
                </w:p>
              </w:tc>
              <w:tc>
                <w:tcPr>
                  <w:tcW w:w="1029" w:type="dxa"/>
                </w:tcPr>
                <w:p w14:paraId="63CDFA02" w14:textId="77777777" w:rsidR="00877E48" w:rsidRPr="007F7040" w:rsidRDefault="00877E48" w:rsidP="006D66A4">
                  <w:pPr>
                    <w:widowControl w:val="0"/>
                    <w:spacing w:after="0"/>
                    <w:jc w:val="center"/>
                    <w:rPr>
                      <w:rFonts w:ascii="Arial" w:hAnsi="Arial"/>
                      <w:sz w:val="16"/>
                      <w:szCs w:val="16"/>
                      <w:lang w:eastAsia="zh-CN"/>
                    </w:rPr>
                  </w:pPr>
                  <w:r w:rsidRPr="007F7040">
                    <w:rPr>
                      <w:rFonts w:ascii="Arial" w:hAnsi="Arial"/>
                      <w:sz w:val="16"/>
                      <w:szCs w:val="16"/>
                      <w:lang w:eastAsia="zh-CN"/>
                    </w:rPr>
                    <w:t>10</w:t>
                  </w:r>
                </w:p>
              </w:tc>
              <w:tc>
                <w:tcPr>
                  <w:tcW w:w="1029" w:type="dxa"/>
                </w:tcPr>
                <w:p w14:paraId="6FFCFFAE" w14:textId="77777777" w:rsidR="00877E48" w:rsidRPr="007F7040" w:rsidRDefault="00877E48" w:rsidP="006D66A4">
                  <w:pPr>
                    <w:widowControl w:val="0"/>
                    <w:spacing w:after="0"/>
                    <w:jc w:val="center"/>
                    <w:rPr>
                      <w:rFonts w:ascii="Arial" w:hAnsi="Arial"/>
                      <w:sz w:val="16"/>
                      <w:szCs w:val="16"/>
                      <w:lang w:eastAsia="zh-CN"/>
                    </w:rPr>
                  </w:pPr>
                  <w:r w:rsidRPr="007F7040">
                    <w:rPr>
                      <w:rFonts w:ascii="Arial" w:hAnsi="Arial"/>
                      <w:sz w:val="16"/>
                      <w:szCs w:val="16"/>
                    </w:rPr>
                    <w:t>0.8009</w:t>
                  </w:r>
                </w:p>
              </w:tc>
              <w:tc>
                <w:tcPr>
                  <w:tcW w:w="1029" w:type="dxa"/>
                </w:tcPr>
                <w:p w14:paraId="57E9B80F" w14:textId="77777777" w:rsidR="00877E48" w:rsidRPr="007F7040" w:rsidRDefault="00877E48" w:rsidP="006D66A4">
                  <w:pPr>
                    <w:widowControl w:val="0"/>
                    <w:spacing w:after="0"/>
                    <w:jc w:val="center"/>
                    <w:rPr>
                      <w:rFonts w:ascii="Arial" w:hAnsi="Arial"/>
                      <w:sz w:val="16"/>
                      <w:szCs w:val="16"/>
                      <w:lang w:eastAsia="zh-CN"/>
                    </w:rPr>
                  </w:pPr>
                  <w:r w:rsidRPr="007F7040">
                    <w:rPr>
                      <w:rFonts w:ascii="Arial" w:hAnsi="Arial"/>
                      <w:sz w:val="16"/>
                      <w:szCs w:val="16"/>
                      <w:lang w:eastAsia="zh-CN"/>
                    </w:rPr>
                    <w:t>45</w:t>
                  </w:r>
                </w:p>
              </w:tc>
              <w:tc>
                <w:tcPr>
                  <w:tcW w:w="1030" w:type="dxa"/>
                </w:tcPr>
                <w:p w14:paraId="3C470F69" w14:textId="77777777" w:rsidR="00877E48" w:rsidRPr="007F7040" w:rsidRDefault="00877E48" w:rsidP="006D66A4">
                  <w:pPr>
                    <w:widowControl w:val="0"/>
                    <w:spacing w:after="0"/>
                    <w:jc w:val="center"/>
                    <w:rPr>
                      <w:rFonts w:ascii="Arial" w:hAnsi="Arial"/>
                      <w:sz w:val="16"/>
                      <w:szCs w:val="16"/>
                      <w:lang w:eastAsia="zh-CN"/>
                    </w:rPr>
                  </w:pPr>
                  <w:r w:rsidRPr="007F7040">
                    <w:rPr>
                      <w:rFonts w:ascii="Arial" w:hAnsi="Arial"/>
                      <w:sz w:val="16"/>
                      <w:szCs w:val="16"/>
                      <w:lang w:eastAsia="zh-CN"/>
                    </w:rPr>
                    <w:t>N/A</w:t>
                  </w:r>
                </w:p>
              </w:tc>
              <w:tc>
                <w:tcPr>
                  <w:tcW w:w="1029" w:type="dxa"/>
                </w:tcPr>
                <w:p w14:paraId="0D270192" w14:textId="77777777" w:rsidR="00877E48" w:rsidRPr="007F7040" w:rsidRDefault="00877E48" w:rsidP="006D66A4">
                  <w:pPr>
                    <w:widowControl w:val="0"/>
                    <w:spacing w:after="0"/>
                    <w:jc w:val="center"/>
                    <w:rPr>
                      <w:rFonts w:ascii="Arial" w:hAnsi="Arial"/>
                      <w:sz w:val="16"/>
                      <w:szCs w:val="16"/>
                      <w:lang w:eastAsia="zh-CN"/>
                    </w:rPr>
                  </w:pPr>
                  <w:r w:rsidRPr="007F7040">
                    <w:rPr>
                      <w:rFonts w:ascii="Arial" w:hAnsi="Arial"/>
                      <w:sz w:val="16"/>
                      <w:szCs w:val="16"/>
                      <w:lang w:eastAsia="zh-CN"/>
                    </w:rPr>
                    <w:t>10</w:t>
                  </w:r>
                </w:p>
              </w:tc>
              <w:tc>
                <w:tcPr>
                  <w:tcW w:w="1029" w:type="dxa"/>
                </w:tcPr>
                <w:p w14:paraId="2C73EA06" w14:textId="77777777" w:rsidR="00877E48" w:rsidRPr="007F7040" w:rsidRDefault="00877E48" w:rsidP="006D66A4">
                  <w:pPr>
                    <w:widowControl w:val="0"/>
                    <w:spacing w:after="0"/>
                    <w:jc w:val="center"/>
                    <w:rPr>
                      <w:rFonts w:ascii="Arial" w:hAnsi="Arial"/>
                      <w:sz w:val="16"/>
                      <w:szCs w:val="16"/>
                      <w:lang w:eastAsia="zh-CN"/>
                    </w:rPr>
                  </w:pPr>
                  <w:r w:rsidRPr="007F7040">
                    <w:rPr>
                      <w:rFonts w:ascii="Arial" w:hAnsi="Arial"/>
                      <w:sz w:val="16"/>
                      <w:szCs w:val="16"/>
                    </w:rPr>
                    <w:t>2.9180</w:t>
                  </w:r>
                </w:p>
              </w:tc>
              <w:tc>
                <w:tcPr>
                  <w:tcW w:w="1029" w:type="dxa"/>
                </w:tcPr>
                <w:p w14:paraId="75E5B38E" w14:textId="77777777" w:rsidR="00877E48" w:rsidRPr="007F7040" w:rsidRDefault="00877E48" w:rsidP="006D66A4">
                  <w:pPr>
                    <w:widowControl w:val="0"/>
                    <w:spacing w:after="0"/>
                    <w:jc w:val="center"/>
                    <w:rPr>
                      <w:rFonts w:ascii="Arial" w:hAnsi="Arial"/>
                      <w:sz w:val="16"/>
                      <w:szCs w:val="16"/>
                      <w:lang w:eastAsia="zh-CN"/>
                    </w:rPr>
                  </w:pPr>
                  <w:r w:rsidRPr="007F7040">
                    <w:rPr>
                      <w:rFonts w:ascii="Arial" w:hAnsi="Arial"/>
                      <w:sz w:val="16"/>
                      <w:szCs w:val="16"/>
                      <w:lang w:eastAsia="zh-CN"/>
                    </w:rPr>
                    <w:t>3</w:t>
                  </w:r>
                </w:p>
              </w:tc>
              <w:tc>
                <w:tcPr>
                  <w:tcW w:w="1030" w:type="dxa"/>
                </w:tcPr>
                <w:p w14:paraId="08264474" w14:textId="77777777" w:rsidR="00877E48" w:rsidRPr="007F7040" w:rsidRDefault="00877E48" w:rsidP="006D66A4">
                  <w:pPr>
                    <w:widowControl w:val="0"/>
                    <w:spacing w:after="0"/>
                    <w:jc w:val="center"/>
                    <w:rPr>
                      <w:rFonts w:ascii="Arial" w:hAnsi="Arial"/>
                      <w:sz w:val="16"/>
                      <w:szCs w:val="16"/>
                      <w:lang w:eastAsia="zh-CN"/>
                    </w:rPr>
                  </w:pPr>
                  <w:r w:rsidRPr="007F7040">
                    <w:rPr>
                      <w:rFonts w:ascii="Arial" w:hAnsi="Arial"/>
                      <w:sz w:val="16"/>
                      <w:szCs w:val="16"/>
                    </w:rPr>
                    <w:t>2.9180</w:t>
                  </w:r>
                </w:p>
              </w:tc>
            </w:tr>
            <w:tr w:rsidR="00877E48" w:rsidRPr="007F7040" w14:paraId="63E3D22B" w14:textId="77777777" w:rsidTr="005A117A">
              <w:trPr>
                <w:trHeight w:val="218"/>
                <w:jc w:val="center"/>
              </w:trPr>
              <w:tc>
                <w:tcPr>
                  <w:tcW w:w="994" w:type="dxa"/>
                  <w:vMerge/>
                </w:tcPr>
                <w:p w14:paraId="4CD7566F" w14:textId="77777777" w:rsidR="00877E48" w:rsidRPr="007F7040" w:rsidRDefault="00877E48" w:rsidP="006D66A4">
                  <w:pPr>
                    <w:widowControl w:val="0"/>
                    <w:spacing w:after="0"/>
                    <w:jc w:val="center"/>
                    <w:rPr>
                      <w:rFonts w:ascii="Arial" w:hAnsi="Arial"/>
                      <w:sz w:val="16"/>
                      <w:szCs w:val="16"/>
                      <w:lang w:eastAsia="zh-CN"/>
                    </w:rPr>
                  </w:pPr>
                </w:p>
              </w:tc>
              <w:tc>
                <w:tcPr>
                  <w:tcW w:w="1029" w:type="dxa"/>
                </w:tcPr>
                <w:p w14:paraId="7C1BC373" w14:textId="77777777" w:rsidR="00877E48" w:rsidRPr="007F7040" w:rsidRDefault="00877E48" w:rsidP="006D66A4">
                  <w:pPr>
                    <w:widowControl w:val="0"/>
                    <w:spacing w:after="0"/>
                    <w:jc w:val="center"/>
                    <w:rPr>
                      <w:rFonts w:ascii="Arial" w:hAnsi="Arial"/>
                      <w:sz w:val="16"/>
                      <w:szCs w:val="16"/>
                      <w:lang w:eastAsia="zh-CN"/>
                    </w:rPr>
                  </w:pPr>
                  <w:r w:rsidRPr="007F7040">
                    <w:rPr>
                      <w:rFonts w:ascii="Arial" w:hAnsi="Arial"/>
                      <w:sz w:val="16"/>
                      <w:szCs w:val="16"/>
                      <w:lang w:eastAsia="zh-CN"/>
                    </w:rPr>
                    <w:t>15</w:t>
                  </w:r>
                </w:p>
              </w:tc>
              <w:tc>
                <w:tcPr>
                  <w:tcW w:w="1029" w:type="dxa"/>
                </w:tcPr>
                <w:p w14:paraId="50261EE5" w14:textId="77777777" w:rsidR="00877E48" w:rsidRPr="007F7040" w:rsidRDefault="00877E48" w:rsidP="006D66A4">
                  <w:pPr>
                    <w:widowControl w:val="0"/>
                    <w:spacing w:after="0"/>
                    <w:jc w:val="center"/>
                    <w:rPr>
                      <w:rFonts w:ascii="Arial" w:hAnsi="Arial"/>
                      <w:sz w:val="16"/>
                      <w:szCs w:val="16"/>
                      <w:lang w:eastAsia="zh-CN"/>
                    </w:rPr>
                  </w:pPr>
                  <w:r w:rsidRPr="007F7040">
                    <w:rPr>
                      <w:rFonts w:ascii="Arial" w:hAnsi="Arial"/>
                      <w:sz w:val="16"/>
                      <w:szCs w:val="16"/>
                    </w:rPr>
                    <w:t>1.2330</w:t>
                  </w:r>
                </w:p>
              </w:tc>
              <w:tc>
                <w:tcPr>
                  <w:tcW w:w="1029" w:type="dxa"/>
                </w:tcPr>
                <w:p w14:paraId="617C0471" w14:textId="77777777" w:rsidR="00877E48" w:rsidRPr="007F7040" w:rsidRDefault="00877E48" w:rsidP="006D66A4">
                  <w:pPr>
                    <w:widowControl w:val="0"/>
                    <w:spacing w:after="0"/>
                    <w:jc w:val="center"/>
                    <w:rPr>
                      <w:rFonts w:ascii="Arial" w:hAnsi="Arial"/>
                      <w:sz w:val="16"/>
                      <w:szCs w:val="16"/>
                      <w:lang w:eastAsia="zh-CN"/>
                    </w:rPr>
                  </w:pPr>
                  <w:r w:rsidRPr="007F7040">
                    <w:rPr>
                      <w:rFonts w:ascii="Arial" w:hAnsi="Arial"/>
                      <w:sz w:val="16"/>
                      <w:szCs w:val="16"/>
                      <w:lang w:eastAsia="zh-CN"/>
                    </w:rPr>
                    <w:t>60</w:t>
                  </w:r>
                </w:p>
              </w:tc>
              <w:tc>
                <w:tcPr>
                  <w:tcW w:w="1030" w:type="dxa"/>
                </w:tcPr>
                <w:p w14:paraId="6DC3474D" w14:textId="77777777" w:rsidR="00877E48" w:rsidRPr="007F7040" w:rsidRDefault="00877E48" w:rsidP="006D66A4">
                  <w:pPr>
                    <w:widowControl w:val="0"/>
                    <w:spacing w:after="0"/>
                    <w:jc w:val="center"/>
                    <w:rPr>
                      <w:rFonts w:ascii="Arial" w:hAnsi="Arial"/>
                      <w:sz w:val="16"/>
                      <w:szCs w:val="16"/>
                      <w:lang w:eastAsia="zh-CN"/>
                    </w:rPr>
                  </w:pPr>
                  <w:r w:rsidRPr="007F7040">
                    <w:rPr>
                      <w:rFonts w:ascii="Arial" w:hAnsi="Arial"/>
                      <w:sz w:val="16"/>
                      <w:szCs w:val="16"/>
                      <w:lang w:eastAsia="zh-CN"/>
                    </w:rPr>
                    <w:t>N/A</w:t>
                  </w:r>
                </w:p>
              </w:tc>
              <w:tc>
                <w:tcPr>
                  <w:tcW w:w="1029" w:type="dxa"/>
                </w:tcPr>
                <w:p w14:paraId="77935685" w14:textId="77777777" w:rsidR="00877E48" w:rsidRPr="007F7040" w:rsidRDefault="00877E48" w:rsidP="006D66A4">
                  <w:pPr>
                    <w:widowControl w:val="0"/>
                    <w:spacing w:after="0"/>
                    <w:jc w:val="center"/>
                    <w:rPr>
                      <w:rFonts w:ascii="Arial" w:hAnsi="Arial"/>
                      <w:sz w:val="16"/>
                      <w:szCs w:val="16"/>
                      <w:lang w:eastAsia="zh-CN"/>
                    </w:rPr>
                  </w:pPr>
                  <w:r w:rsidRPr="007F7040">
                    <w:rPr>
                      <w:rFonts w:ascii="Arial" w:hAnsi="Arial"/>
                      <w:sz w:val="16"/>
                      <w:szCs w:val="16"/>
                      <w:lang w:eastAsia="zh-CN"/>
                    </w:rPr>
                    <w:t>15</w:t>
                  </w:r>
                </w:p>
              </w:tc>
              <w:tc>
                <w:tcPr>
                  <w:tcW w:w="1029" w:type="dxa"/>
                </w:tcPr>
                <w:p w14:paraId="6A6B2EC4" w14:textId="77777777" w:rsidR="00877E48" w:rsidRPr="007F7040" w:rsidRDefault="00877E48" w:rsidP="006D66A4">
                  <w:pPr>
                    <w:widowControl w:val="0"/>
                    <w:spacing w:after="0"/>
                    <w:jc w:val="center"/>
                    <w:rPr>
                      <w:rFonts w:ascii="Arial" w:hAnsi="Arial"/>
                      <w:sz w:val="16"/>
                      <w:szCs w:val="16"/>
                      <w:lang w:eastAsia="zh-CN"/>
                    </w:rPr>
                  </w:pPr>
                  <w:r w:rsidRPr="007F7040">
                    <w:rPr>
                      <w:rFonts w:ascii="Arial" w:hAnsi="Arial"/>
                      <w:sz w:val="16"/>
                      <w:szCs w:val="16"/>
                    </w:rPr>
                    <w:t>4.8774</w:t>
                  </w:r>
                </w:p>
              </w:tc>
              <w:tc>
                <w:tcPr>
                  <w:tcW w:w="1029" w:type="dxa"/>
                </w:tcPr>
                <w:p w14:paraId="2CEDF82F" w14:textId="77777777" w:rsidR="00877E48" w:rsidRPr="007F7040" w:rsidRDefault="00877E48" w:rsidP="006D66A4">
                  <w:pPr>
                    <w:widowControl w:val="0"/>
                    <w:spacing w:after="0"/>
                    <w:jc w:val="center"/>
                    <w:rPr>
                      <w:rFonts w:ascii="Arial" w:hAnsi="Arial"/>
                      <w:sz w:val="16"/>
                      <w:szCs w:val="16"/>
                      <w:lang w:eastAsia="zh-CN"/>
                    </w:rPr>
                  </w:pPr>
                  <w:r w:rsidRPr="007F7040">
                    <w:rPr>
                      <w:rFonts w:ascii="Arial" w:hAnsi="Arial"/>
                      <w:sz w:val="16"/>
                      <w:szCs w:val="16"/>
                      <w:lang w:eastAsia="zh-CN"/>
                    </w:rPr>
                    <w:t>5</w:t>
                  </w:r>
                </w:p>
              </w:tc>
              <w:tc>
                <w:tcPr>
                  <w:tcW w:w="1030" w:type="dxa"/>
                </w:tcPr>
                <w:p w14:paraId="4056FAE4" w14:textId="77777777" w:rsidR="00877E48" w:rsidRPr="007F7040" w:rsidRDefault="00877E48" w:rsidP="006D66A4">
                  <w:pPr>
                    <w:widowControl w:val="0"/>
                    <w:spacing w:after="0"/>
                    <w:jc w:val="center"/>
                    <w:rPr>
                      <w:rFonts w:ascii="Arial" w:hAnsi="Arial"/>
                      <w:sz w:val="16"/>
                      <w:szCs w:val="16"/>
                      <w:lang w:eastAsia="zh-CN"/>
                    </w:rPr>
                  </w:pPr>
                  <w:r w:rsidRPr="007F7040">
                    <w:rPr>
                      <w:rFonts w:ascii="Arial" w:hAnsi="Arial"/>
                      <w:sz w:val="16"/>
                      <w:szCs w:val="16"/>
                    </w:rPr>
                    <w:t>4.8774</w:t>
                  </w:r>
                </w:p>
              </w:tc>
            </w:tr>
            <w:tr w:rsidR="00877E48" w:rsidRPr="007F7040" w14:paraId="47EDB9A9" w14:textId="77777777" w:rsidTr="005A117A">
              <w:trPr>
                <w:trHeight w:val="218"/>
                <w:jc w:val="center"/>
              </w:trPr>
              <w:tc>
                <w:tcPr>
                  <w:tcW w:w="994" w:type="dxa"/>
                  <w:vMerge/>
                </w:tcPr>
                <w:p w14:paraId="3602B78E" w14:textId="77777777" w:rsidR="00877E48" w:rsidRPr="007F7040" w:rsidRDefault="00877E48" w:rsidP="006D66A4">
                  <w:pPr>
                    <w:widowControl w:val="0"/>
                    <w:spacing w:after="0"/>
                    <w:jc w:val="center"/>
                    <w:rPr>
                      <w:rFonts w:ascii="Arial" w:hAnsi="Arial"/>
                      <w:sz w:val="16"/>
                      <w:szCs w:val="16"/>
                      <w:lang w:eastAsia="zh-CN"/>
                    </w:rPr>
                  </w:pPr>
                </w:p>
              </w:tc>
              <w:tc>
                <w:tcPr>
                  <w:tcW w:w="1029" w:type="dxa"/>
                </w:tcPr>
                <w:p w14:paraId="214886B3" w14:textId="77777777" w:rsidR="00877E48" w:rsidRPr="007F7040" w:rsidRDefault="00877E48" w:rsidP="006D66A4">
                  <w:pPr>
                    <w:widowControl w:val="0"/>
                    <w:spacing w:after="0"/>
                    <w:jc w:val="center"/>
                    <w:rPr>
                      <w:rFonts w:ascii="Arial" w:hAnsi="Arial"/>
                      <w:sz w:val="16"/>
                      <w:szCs w:val="16"/>
                      <w:lang w:eastAsia="zh-CN"/>
                    </w:rPr>
                  </w:pPr>
                  <w:r w:rsidRPr="007F7040">
                    <w:rPr>
                      <w:rFonts w:ascii="Arial" w:hAnsi="Arial"/>
                      <w:sz w:val="16"/>
                      <w:szCs w:val="16"/>
                      <w:lang w:eastAsia="zh-CN"/>
                    </w:rPr>
                    <w:t>25</w:t>
                  </w:r>
                </w:p>
              </w:tc>
              <w:tc>
                <w:tcPr>
                  <w:tcW w:w="1029" w:type="dxa"/>
                </w:tcPr>
                <w:p w14:paraId="766438C5" w14:textId="77777777" w:rsidR="00877E48" w:rsidRPr="007F7040" w:rsidRDefault="00877E48" w:rsidP="006D66A4">
                  <w:pPr>
                    <w:widowControl w:val="0"/>
                    <w:spacing w:after="0"/>
                    <w:jc w:val="center"/>
                    <w:rPr>
                      <w:rFonts w:ascii="Arial" w:hAnsi="Arial"/>
                      <w:sz w:val="16"/>
                      <w:szCs w:val="16"/>
                      <w:lang w:eastAsia="zh-CN"/>
                    </w:rPr>
                  </w:pPr>
                  <w:r w:rsidRPr="007F7040">
                    <w:rPr>
                      <w:rFonts w:ascii="Arial" w:hAnsi="Arial"/>
                      <w:sz w:val="16"/>
                      <w:szCs w:val="16"/>
                    </w:rPr>
                    <w:t>2.3627</w:t>
                  </w:r>
                </w:p>
              </w:tc>
              <w:tc>
                <w:tcPr>
                  <w:tcW w:w="1029" w:type="dxa"/>
                </w:tcPr>
                <w:p w14:paraId="7DE2E329" w14:textId="77777777" w:rsidR="00877E48" w:rsidRPr="007F7040" w:rsidRDefault="00877E48" w:rsidP="006D66A4">
                  <w:pPr>
                    <w:widowControl w:val="0"/>
                    <w:spacing w:after="0"/>
                    <w:jc w:val="center"/>
                    <w:rPr>
                      <w:rFonts w:ascii="Arial" w:hAnsi="Arial"/>
                      <w:sz w:val="16"/>
                      <w:szCs w:val="16"/>
                      <w:lang w:eastAsia="zh-CN"/>
                    </w:rPr>
                  </w:pPr>
                </w:p>
              </w:tc>
              <w:tc>
                <w:tcPr>
                  <w:tcW w:w="1030" w:type="dxa"/>
                </w:tcPr>
                <w:p w14:paraId="04319701" w14:textId="77777777" w:rsidR="00877E48" w:rsidRPr="007F7040" w:rsidRDefault="00877E48" w:rsidP="006D66A4">
                  <w:pPr>
                    <w:widowControl w:val="0"/>
                    <w:spacing w:after="0"/>
                    <w:jc w:val="center"/>
                    <w:rPr>
                      <w:rFonts w:ascii="Arial" w:hAnsi="Arial"/>
                      <w:sz w:val="16"/>
                      <w:szCs w:val="16"/>
                      <w:lang w:eastAsia="zh-CN"/>
                    </w:rPr>
                  </w:pPr>
                </w:p>
              </w:tc>
              <w:tc>
                <w:tcPr>
                  <w:tcW w:w="1029" w:type="dxa"/>
                </w:tcPr>
                <w:p w14:paraId="7D7AC59F" w14:textId="77777777" w:rsidR="00877E48" w:rsidRPr="007F7040" w:rsidRDefault="00877E48" w:rsidP="006D66A4">
                  <w:pPr>
                    <w:widowControl w:val="0"/>
                    <w:spacing w:after="0"/>
                    <w:jc w:val="center"/>
                    <w:rPr>
                      <w:rFonts w:ascii="Arial" w:hAnsi="Arial"/>
                      <w:sz w:val="16"/>
                      <w:szCs w:val="16"/>
                      <w:lang w:eastAsia="zh-CN"/>
                    </w:rPr>
                  </w:pPr>
                </w:p>
              </w:tc>
              <w:tc>
                <w:tcPr>
                  <w:tcW w:w="1029" w:type="dxa"/>
                </w:tcPr>
                <w:p w14:paraId="69FC50CE" w14:textId="77777777" w:rsidR="00877E48" w:rsidRPr="007F7040" w:rsidRDefault="00877E48" w:rsidP="006D66A4">
                  <w:pPr>
                    <w:widowControl w:val="0"/>
                    <w:spacing w:after="0"/>
                    <w:jc w:val="center"/>
                    <w:rPr>
                      <w:rFonts w:ascii="Arial" w:hAnsi="Arial"/>
                      <w:sz w:val="16"/>
                      <w:szCs w:val="16"/>
                      <w:lang w:eastAsia="zh-CN"/>
                    </w:rPr>
                  </w:pPr>
                </w:p>
              </w:tc>
              <w:tc>
                <w:tcPr>
                  <w:tcW w:w="1029" w:type="dxa"/>
                </w:tcPr>
                <w:p w14:paraId="0FB4EC58" w14:textId="77777777" w:rsidR="00877E48" w:rsidRPr="007F7040" w:rsidRDefault="00877E48" w:rsidP="006D66A4">
                  <w:pPr>
                    <w:widowControl w:val="0"/>
                    <w:spacing w:after="0"/>
                    <w:jc w:val="center"/>
                    <w:rPr>
                      <w:rFonts w:ascii="Arial" w:hAnsi="Arial"/>
                      <w:sz w:val="16"/>
                      <w:szCs w:val="16"/>
                      <w:lang w:eastAsia="zh-CN"/>
                    </w:rPr>
                  </w:pPr>
                </w:p>
              </w:tc>
              <w:tc>
                <w:tcPr>
                  <w:tcW w:w="1030" w:type="dxa"/>
                </w:tcPr>
                <w:p w14:paraId="2ADBA8F6" w14:textId="77777777" w:rsidR="00877E48" w:rsidRPr="007F7040" w:rsidRDefault="00877E48" w:rsidP="006D66A4">
                  <w:pPr>
                    <w:widowControl w:val="0"/>
                    <w:spacing w:after="0"/>
                    <w:jc w:val="center"/>
                    <w:rPr>
                      <w:rFonts w:ascii="Arial" w:hAnsi="Arial"/>
                      <w:sz w:val="16"/>
                      <w:szCs w:val="16"/>
                      <w:lang w:eastAsia="zh-CN"/>
                    </w:rPr>
                  </w:pPr>
                </w:p>
              </w:tc>
            </w:tr>
            <w:tr w:rsidR="00877E48" w:rsidRPr="007F7040" w14:paraId="26DA3294" w14:textId="77777777" w:rsidTr="005A117A">
              <w:trPr>
                <w:trHeight w:val="218"/>
                <w:jc w:val="center"/>
              </w:trPr>
              <w:tc>
                <w:tcPr>
                  <w:tcW w:w="9228" w:type="dxa"/>
                  <w:gridSpan w:val="9"/>
                </w:tcPr>
                <w:p w14:paraId="05F86F80" w14:textId="77777777" w:rsidR="00877E48" w:rsidRPr="007F7040" w:rsidRDefault="00877E48" w:rsidP="006D66A4">
                  <w:pPr>
                    <w:widowControl w:val="0"/>
                    <w:spacing w:after="0"/>
                    <w:ind w:left="851" w:hanging="851"/>
                    <w:rPr>
                      <w:rFonts w:ascii="Arial" w:hAnsi="Arial"/>
                      <w:sz w:val="16"/>
                      <w:szCs w:val="16"/>
                      <w:lang w:eastAsia="zh-CN"/>
                    </w:rPr>
                  </w:pPr>
                  <w:r w:rsidRPr="007F7040">
                    <w:rPr>
                      <w:rFonts w:ascii="Arial" w:hAnsi="Arial"/>
                      <w:sz w:val="16"/>
                      <w:szCs w:val="16"/>
                      <w:lang w:eastAsia="ko-KR"/>
                    </w:rPr>
                    <w:t>NOTE:</w:t>
                  </w:r>
                  <w:r w:rsidRPr="007F7040">
                    <w:rPr>
                      <w:rFonts w:ascii="Arial" w:hAnsi="Arial"/>
                      <w:sz w:val="16"/>
                      <w:szCs w:val="16"/>
                      <w:lang w:eastAsia="ko-KR"/>
                    </w:rPr>
                    <w:tab/>
                    <w:t>Values of Table 7.7.5.1-1 were computed based on scaling factor calculation method described in Annex A.3.</w:t>
                  </w:r>
                </w:p>
              </w:tc>
            </w:tr>
          </w:tbl>
          <w:p w14:paraId="291F11BD" w14:textId="170E848E" w:rsidR="00FA7AE3" w:rsidRPr="00FA7AE3" w:rsidRDefault="00FA7AE3" w:rsidP="006D66A4">
            <w:pPr>
              <w:widowControl w:val="0"/>
              <w:suppressAutoHyphens/>
              <w:autoSpaceDE/>
              <w:autoSpaceDN/>
              <w:spacing w:after="0"/>
              <w:rPr>
                <w:rFonts w:eastAsia="Batang"/>
                <w:lang w:eastAsia="x-none"/>
              </w:rPr>
            </w:pPr>
          </w:p>
        </w:tc>
      </w:tr>
    </w:tbl>
    <w:p w14:paraId="0A2BADA0" w14:textId="66F38227" w:rsidR="00FA7AE3" w:rsidRDefault="00FA7AE3" w:rsidP="00CC62D5">
      <w:pPr>
        <w:jc w:val="both"/>
        <w:rPr>
          <w:lang w:val="sv-SE" w:eastAsia="zh-CN"/>
        </w:rPr>
      </w:pPr>
    </w:p>
    <w:p w14:paraId="46A56BAC" w14:textId="634FCE48" w:rsidR="00D320A1" w:rsidRDefault="00CC798D" w:rsidP="00CC62D5">
      <w:pPr>
        <w:jc w:val="both"/>
        <w:rPr>
          <w:lang w:val="sv-SE" w:eastAsia="zh-CN"/>
        </w:rPr>
      </w:pPr>
      <w:r>
        <w:rPr>
          <w:lang w:val="sv-SE" w:eastAsia="zh-CN"/>
        </w:rPr>
        <w:t xml:space="preserve">For TR38.753, the desired AoD/AoA/ZoD/ZoA spread list as below table. </w:t>
      </w:r>
      <w:r w:rsidR="00D320A1">
        <w:rPr>
          <w:lang w:val="sv-SE" w:eastAsia="zh-CN"/>
        </w:rPr>
        <w:t xml:space="preserve">Accordingly the scale factor </w:t>
      </w:r>
      <w:r w:rsidR="00C0480B">
        <w:rPr>
          <w:lang w:val="sv-SE" w:eastAsia="zh-CN"/>
        </w:rPr>
        <w:t xml:space="preserve">of angles </w:t>
      </w:r>
      <w:r w:rsidR="00D320A1">
        <w:rPr>
          <w:lang w:val="sv-SE" w:eastAsia="zh-CN"/>
        </w:rPr>
        <w:t xml:space="preserve">could be </w:t>
      </w:r>
      <w:r w:rsidR="00C0480B">
        <w:rPr>
          <w:lang w:val="sv-SE" w:eastAsia="zh-CN"/>
        </w:rPr>
        <w:t>calculated</w:t>
      </w:r>
      <w:r w:rsidR="00D320A1">
        <w:rPr>
          <w:lang w:val="sv-SE" w:eastAsia="zh-CN"/>
        </w:rPr>
        <w:t xml:space="preserve"> as Table 2-1.</w:t>
      </w:r>
      <w:r w:rsidR="00C0480B">
        <w:rPr>
          <w:lang w:val="sv-SE" w:eastAsia="zh-CN"/>
        </w:rPr>
        <w:t xml:space="preserve"> It seems the scaling factor</w:t>
      </w:r>
      <w:r w:rsidR="00BB583E">
        <w:rPr>
          <w:lang w:val="sv-SE" w:eastAsia="zh-CN"/>
        </w:rPr>
        <w:t>s</w:t>
      </w:r>
      <w:r w:rsidR="00C0480B">
        <w:rPr>
          <w:lang w:val="sv-SE" w:eastAsia="zh-CN"/>
        </w:rPr>
        <w:t xml:space="preserve"> for Azimuth angles </w:t>
      </w:r>
      <w:r w:rsidR="00BB583E">
        <w:rPr>
          <w:lang w:val="sv-SE" w:eastAsia="zh-CN"/>
        </w:rPr>
        <w:t>are larger than RAN1’s defination.</w:t>
      </w:r>
    </w:p>
    <w:p w14:paraId="228542A3" w14:textId="796DB8ED" w:rsidR="00C0480B" w:rsidRPr="00C0480B" w:rsidRDefault="00C0480B" w:rsidP="00CC62D5">
      <w:pPr>
        <w:jc w:val="both"/>
        <w:rPr>
          <w:i/>
          <w:iCs/>
          <w:lang w:val="sv-SE" w:eastAsia="zh-CN"/>
        </w:rPr>
      </w:pPr>
      <w:r w:rsidRPr="00C0480B">
        <w:rPr>
          <w:rFonts w:hint="eastAsia"/>
          <w:i/>
          <w:iCs/>
          <w:lang w:val="sv-SE" w:eastAsia="zh-CN"/>
        </w:rPr>
        <w:t>3</w:t>
      </w:r>
      <w:r w:rsidRPr="00C0480B">
        <w:rPr>
          <w:i/>
          <w:iCs/>
          <w:lang w:val="sv-SE" w:eastAsia="zh-CN"/>
        </w:rPr>
        <w:t>8.753 Table 5.1.4.1-1</w:t>
      </w:r>
    </w:p>
    <w:tbl>
      <w:tblPr>
        <w:tblStyle w:val="aff7"/>
        <w:tblW w:w="0" w:type="auto"/>
        <w:tblLook w:val="04A0" w:firstRow="1" w:lastRow="0" w:firstColumn="1" w:lastColumn="0" w:noHBand="0" w:noVBand="1"/>
      </w:tblPr>
      <w:tblGrid>
        <w:gridCol w:w="9631"/>
      </w:tblGrid>
      <w:tr w:rsidR="00CC798D" w14:paraId="14C3BDEF" w14:textId="77777777" w:rsidTr="00CC798D">
        <w:tc>
          <w:tcPr>
            <w:tcW w:w="9631" w:type="dxa"/>
          </w:tcPr>
          <w:p w14:paraId="345A3877" w14:textId="77777777" w:rsidR="00CC798D" w:rsidRPr="00147871" w:rsidRDefault="00CC798D" w:rsidP="00CC798D">
            <w:pPr>
              <w:pStyle w:val="TH"/>
              <w:rPr>
                <w:rFonts w:eastAsia="Arial"/>
                <w:lang w:eastAsia="en-GB"/>
              </w:rPr>
            </w:pPr>
            <w:r w:rsidRPr="00147871">
              <w:rPr>
                <w:rFonts w:eastAsia="Arial"/>
                <w:lang w:eastAsia="en-GB"/>
              </w:rPr>
              <w:t xml:space="preserve">Table 5.1.4.1-1: Angle scaling parameters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7"/>
              <w:gridCol w:w="877"/>
              <w:gridCol w:w="877"/>
              <w:gridCol w:w="776"/>
              <w:gridCol w:w="939"/>
            </w:tblGrid>
            <w:tr w:rsidR="00CC798D" w:rsidRPr="00147871" w14:paraId="2D35F451" w14:textId="77777777" w:rsidTr="005A117A">
              <w:trPr>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04350161" w14:textId="77777777" w:rsidR="00CC798D" w:rsidRPr="00147871" w:rsidRDefault="00CC798D" w:rsidP="00CC798D">
                  <w:pPr>
                    <w:pStyle w:val="TAH"/>
                    <w:rPr>
                      <w:lang w:eastAsia="en-GB"/>
                    </w:rPr>
                  </w:pPr>
                  <w:r w:rsidRPr="00147871">
                    <w:rPr>
                      <w:lang w:eastAsia="en-GB"/>
                    </w:rPr>
                    <w:t>AS</w:t>
                  </w:r>
                </w:p>
              </w:tc>
              <w:tc>
                <w:tcPr>
                  <w:tcW w:w="3469" w:type="dxa"/>
                  <w:gridSpan w:val="4"/>
                  <w:tcBorders>
                    <w:top w:val="single" w:sz="4" w:space="0" w:color="auto"/>
                    <w:left w:val="single" w:sz="4" w:space="0" w:color="auto"/>
                    <w:bottom w:val="single" w:sz="4" w:space="0" w:color="auto"/>
                    <w:right w:val="single" w:sz="4" w:space="0" w:color="auto"/>
                  </w:tcBorders>
                  <w:shd w:val="clear" w:color="auto" w:fill="D9D9D9"/>
                  <w:hideMark/>
                </w:tcPr>
                <w:p w14:paraId="0082990B" w14:textId="77777777" w:rsidR="00CC798D" w:rsidRPr="00147871" w:rsidRDefault="00CC798D" w:rsidP="00CC798D">
                  <w:pPr>
                    <w:pStyle w:val="TAH"/>
                    <w:rPr>
                      <w:lang w:eastAsia="en-GB"/>
                    </w:rPr>
                  </w:pPr>
                  <w:r w:rsidRPr="00147871">
                    <w:rPr>
                      <w:lang w:eastAsia="en-GB"/>
                    </w:rPr>
                    <w:t>AS</w:t>
                  </w:r>
                  <w:r w:rsidRPr="00147871">
                    <w:rPr>
                      <w:vertAlign w:val="subscript"/>
                      <w:lang w:eastAsia="en-GB"/>
                    </w:rPr>
                    <w:t>model</w:t>
                  </w:r>
                  <w:r w:rsidRPr="00147871">
                    <w:rPr>
                      <w:lang w:eastAsia="en-GB"/>
                    </w:rPr>
                    <w:t xml:space="preserve">  / AS</w:t>
                  </w:r>
                  <w:r w:rsidRPr="00147871">
                    <w:rPr>
                      <w:vertAlign w:val="subscript"/>
                      <w:lang w:eastAsia="en-GB"/>
                    </w:rPr>
                    <w:t>desired</w:t>
                  </w:r>
                  <w:r w:rsidRPr="00147871">
                    <w:rPr>
                      <w:lang w:eastAsia="en-GB"/>
                    </w:rPr>
                    <w:t xml:space="preserve"> [deg]</w:t>
                  </w:r>
                </w:p>
              </w:tc>
            </w:tr>
            <w:tr w:rsidR="00CC798D" w:rsidRPr="00147871" w14:paraId="327A5137" w14:textId="77777777" w:rsidTr="005A117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EA9F8C" w14:textId="77777777" w:rsidR="00CC798D" w:rsidRPr="00147871" w:rsidRDefault="00CC798D" w:rsidP="00CC798D">
                  <w:pPr>
                    <w:pStyle w:val="TAH"/>
                    <w:rPr>
                      <w:lang w:eastAsia="en-GB"/>
                    </w:rPr>
                  </w:pPr>
                </w:p>
              </w:tc>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08F76DDB" w14:textId="77777777" w:rsidR="00CC798D" w:rsidRPr="00147871" w:rsidRDefault="00CC798D" w:rsidP="00CC798D">
                  <w:pPr>
                    <w:pStyle w:val="TAH"/>
                    <w:rPr>
                      <w:lang w:eastAsia="en-GB"/>
                    </w:rPr>
                  </w:pPr>
                  <w:r w:rsidRPr="00147871">
                    <w:rPr>
                      <w:lang w:eastAsia="en-GB"/>
                    </w:rPr>
                    <w:t>ASD</w:t>
                  </w:r>
                </w:p>
              </w:tc>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173E17EE" w14:textId="77777777" w:rsidR="00CC798D" w:rsidRPr="00147871" w:rsidRDefault="00CC798D" w:rsidP="00CC798D">
                  <w:pPr>
                    <w:pStyle w:val="TAH"/>
                    <w:rPr>
                      <w:lang w:eastAsia="en-GB"/>
                    </w:rPr>
                  </w:pPr>
                  <w:r w:rsidRPr="00147871">
                    <w:rPr>
                      <w:lang w:eastAsia="en-GB"/>
                    </w:rPr>
                    <w:t>ASA</w:t>
                  </w:r>
                </w:p>
              </w:tc>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4428CB7B" w14:textId="77777777" w:rsidR="00CC798D" w:rsidRPr="00147871" w:rsidRDefault="00CC798D" w:rsidP="00CC798D">
                  <w:pPr>
                    <w:pStyle w:val="TAH"/>
                    <w:rPr>
                      <w:lang w:eastAsia="en-GB"/>
                    </w:rPr>
                  </w:pPr>
                  <w:r w:rsidRPr="00147871">
                    <w:rPr>
                      <w:lang w:eastAsia="en-GB"/>
                    </w:rPr>
                    <w:t>ZSD</w:t>
                  </w:r>
                </w:p>
              </w:tc>
              <w:tc>
                <w:tcPr>
                  <w:tcW w:w="928" w:type="dxa"/>
                  <w:tcBorders>
                    <w:top w:val="single" w:sz="4" w:space="0" w:color="auto"/>
                    <w:left w:val="single" w:sz="4" w:space="0" w:color="auto"/>
                    <w:bottom w:val="single" w:sz="4" w:space="0" w:color="auto"/>
                    <w:right w:val="single" w:sz="4" w:space="0" w:color="auto"/>
                  </w:tcBorders>
                  <w:shd w:val="clear" w:color="auto" w:fill="D9D9D9"/>
                  <w:hideMark/>
                </w:tcPr>
                <w:p w14:paraId="6C1310D9" w14:textId="77777777" w:rsidR="00CC798D" w:rsidRPr="00147871" w:rsidRDefault="00CC798D" w:rsidP="00CC798D">
                  <w:pPr>
                    <w:pStyle w:val="TAH"/>
                    <w:rPr>
                      <w:lang w:eastAsia="en-GB"/>
                    </w:rPr>
                  </w:pPr>
                  <w:r w:rsidRPr="00147871">
                    <w:rPr>
                      <w:lang w:eastAsia="en-GB"/>
                    </w:rPr>
                    <w:t>ZSA</w:t>
                  </w:r>
                </w:p>
              </w:tc>
            </w:tr>
            <w:tr w:rsidR="00CC798D" w:rsidRPr="00147871" w14:paraId="41ADC823" w14:textId="77777777" w:rsidTr="005A117A">
              <w:trPr>
                <w:jc w:val="center"/>
              </w:trPr>
              <w:tc>
                <w:tcPr>
                  <w:tcW w:w="0" w:type="auto"/>
                  <w:tcBorders>
                    <w:top w:val="single" w:sz="4" w:space="0" w:color="auto"/>
                    <w:left w:val="single" w:sz="4" w:space="0" w:color="auto"/>
                    <w:bottom w:val="single" w:sz="4" w:space="0" w:color="auto"/>
                    <w:right w:val="single" w:sz="4" w:space="0" w:color="auto"/>
                  </w:tcBorders>
                  <w:hideMark/>
                </w:tcPr>
                <w:p w14:paraId="198A728A" w14:textId="77777777" w:rsidR="00CC798D" w:rsidRPr="00147871" w:rsidRDefault="00CC798D" w:rsidP="00CC798D">
                  <w:pPr>
                    <w:pStyle w:val="TAC"/>
                    <w:rPr>
                      <w:lang w:eastAsia="en-GB"/>
                    </w:rPr>
                  </w:pPr>
                  <w:r w:rsidRPr="00147871">
                    <w:rPr>
                      <w:lang w:eastAsia="en-GB"/>
                    </w:rPr>
                    <w:t>Model (827)</w:t>
                  </w:r>
                </w:p>
              </w:tc>
              <w:tc>
                <w:tcPr>
                  <w:tcW w:w="0" w:type="auto"/>
                  <w:tcBorders>
                    <w:top w:val="single" w:sz="4" w:space="0" w:color="auto"/>
                    <w:left w:val="single" w:sz="4" w:space="0" w:color="auto"/>
                    <w:bottom w:val="single" w:sz="4" w:space="0" w:color="auto"/>
                    <w:right w:val="single" w:sz="4" w:space="0" w:color="auto"/>
                  </w:tcBorders>
                  <w:vAlign w:val="center"/>
                  <w:hideMark/>
                </w:tcPr>
                <w:p w14:paraId="6F58DD84" w14:textId="77777777" w:rsidR="00CC798D" w:rsidRPr="00147871" w:rsidRDefault="00CC798D" w:rsidP="00CC798D">
                  <w:pPr>
                    <w:pStyle w:val="TAC"/>
                    <w:rPr>
                      <w:lang w:eastAsia="en-GB"/>
                    </w:rPr>
                  </w:pPr>
                  <w:r w:rsidRPr="00147871">
                    <w:rPr>
                      <w:lang w:eastAsia="en-GB"/>
                    </w:rPr>
                    <w:t>39.0949</w:t>
                  </w:r>
                </w:p>
              </w:tc>
              <w:tc>
                <w:tcPr>
                  <w:tcW w:w="0" w:type="auto"/>
                  <w:tcBorders>
                    <w:top w:val="single" w:sz="4" w:space="0" w:color="auto"/>
                    <w:left w:val="single" w:sz="4" w:space="0" w:color="auto"/>
                    <w:bottom w:val="single" w:sz="4" w:space="0" w:color="auto"/>
                    <w:right w:val="single" w:sz="4" w:space="0" w:color="auto"/>
                  </w:tcBorders>
                  <w:vAlign w:val="center"/>
                  <w:hideMark/>
                </w:tcPr>
                <w:p w14:paraId="3F36F26F" w14:textId="77777777" w:rsidR="00CC798D" w:rsidRPr="00147871" w:rsidRDefault="00CC798D" w:rsidP="00CC798D">
                  <w:pPr>
                    <w:pStyle w:val="TAC"/>
                    <w:rPr>
                      <w:lang w:eastAsia="en-GB"/>
                    </w:rPr>
                  </w:pPr>
                  <w:r w:rsidRPr="00147871">
                    <w:rPr>
                      <w:lang w:eastAsia="en-GB"/>
                    </w:rPr>
                    <w:t>71.1175</w:t>
                  </w:r>
                </w:p>
              </w:tc>
              <w:tc>
                <w:tcPr>
                  <w:tcW w:w="0" w:type="auto"/>
                  <w:tcBorders>
                    <w:top w:val="single" w:sz="4" w:space="0" w:color="auto"/>
                    <w:left w:val="single" w:sz="4" w:space="0" w:color="auto"/>
                    <w:bottom w:val="single" w:sz="4" w:space="0" w:color="auto"/>
                    <w:right w:val="single" w:sz="4" w:space="0" w:color="auto"/>
                  </w:tcBorders>
                  <w:vAlign w:val="center"/>
                  <w:hideMark/>
                </w:tcPr>
                <w:p w14:paraId="39FF724D" w14:textId="77777777" w:rsidR="00CC798D" w:rsidRPr="00147871" w:rsidRDefault="00CC798D" w:rsidP="00CC798D">
                  <w:pPr>
                    <w:pStyle w:val="TAC"/>
                    <w:rPr>
                      <w:lang w:eastAsia="en-GB"/>
                    </w:rPr>
                  </w:pPr>
                  <w:r w:rsidRPr="00147871">
                    <w:rPr>
                      <w:lang w:eastAsia="en-GB"/>
                    </w:rPr>
                    <w:t>4.0666</w:t>
                  </w:r>
                </w:p>
              </w:tc>
              <w:tc>
                <w:tcPr>
                  <w:tcW w:w="928" w:type="dxa"/>
                  <w:tcBorders>
                    <w:top w:val="single" w:sz="4" w:space="0" w:color="auto"/>
                    <w:left w:val="single" w:sz="4" w:space="0" w:color="auto"/>
                    <w:bottom w:val="single" w:sz="4" w:space="0" w:color="auto"/>
                    <w:right w:val="single" w:sz="4" w:space="0" w:color="auto"/>
                  </w:tcBorders>
                  <w:vAlign w:val="center"/>
                  <w:hideMark/>
                </w:tcPr>
                <w:p w14:paraId="17D0D5FB" w14:textId="77777777" w:rsidR="00CC798D" w:rsidRPr="00147871" w:rsidRDefault="00CC798D" w:rsidP="00CC798D">
                  <w:pPr>
                    <w:pStyle w:val="TAC"/>
                    <w:rPr>
                      <w:lang w:eastAsia="en-GB"/>
                    </w:rPr>
                  </w:pPr>
                  <w:r w:rsidRPr="00147871">
                    <w:rPr>
                      <w:lang w:eastAsia="en-GB"/>
                    </w:rPr>
                    <w:t>10.4245</w:t>
                  </w:r>
                </w:p>
              </w:tc>
            </w:tr>
            <w:tr w:rsidR="00CC798D" w:rsidRPr="00147871" w14:paraId="6B40E016" w14:textId="77777777" w:rsidTr="005A117A">
              <w:trPr>
                <w:jc w:val="center"/>
              </w:trPr>
              <w:tc>
                <w:tcPr>
                  <w:tcW w:w="0" w:type="auto"/>
                  <w:tcBorders>
                    <w:top w:val="single" w:sz="4" w:space="0" w:color="auto"/>
                    <w:left w:val="single" w:sz="4" w:space="0" w:color="auto"/>
                    <w:bottom w:val="single" w:sz="4" w:space="0" w:color="auto"/>
                    <w:right w:val="single" w:sz="4" w:space="0" w:color="auto"/>
                  </w:tcBorders>
                </w:tcPr>
                <w:p w14:paraId="42E3CB45" w14:textId="77777777" w:rsidR="00CC798D" w:rsidRPr="00147871" w:rsidRDefault="00CC798D" w:rsidP="00CC798D">
                  <w:pPr>
                    <w:pStyle w:val="TAC"/>
                    <w:rPr>
                      <w:lang w:eastAsia="en-GB"/>
                    </w:rPr>
                  </w:pPr>
                  <w:r w:rsidRPr="00147871">
                    <w:rPr>
                      <w:lang w:eastAsia="en-GB"/>
                    </w:rPr>
                    <w:t>Model (901)</w:t>
                  </w:r>
                </w:p>
              </w:tc>
              <w:tc>
                <w:tcPr>
                  <w:tcW w:w="0" w:type="auto"/>
                  <w:tcBorders>
                    <w:top w:val="single" w:sz="4" w:space="0" w:color="auto"/>
                    <w:left w:val="single" w:sz="4" w:space="0" w:color="auto"/>
                    <w:bottom w:val="single" w:sz="4" w:space="0" w:color="auto"/>
                    <w:right w:val="single" w:sz="4" w:space="0" w:color="auto"/>
                  </w:tcBorders>
                  <w:vAlign w:val="bottom"/>
                </w:tcPr>
                <w:p w14:paraId="37F9E6C4" w14:textId="77777777" w:rsidR="00CC798D" w:rsidRPr="00147871" w:rsidRDefault="00CC798D" w:rsidP="00CC798D">
                  <w:pPr>
                    <w:pStyle w:val="TAC"/>
                    <w:rPr>
                      <w:szCs w:val="18"/>
                      <w:lang w:eastAsia="en-GB"/>
                    </w:rPr>
                  </w:pPr>
                  <w:r w:rsidRPr="00147871">
                    <w:rPr>
                      <w:lang w:eastAsia="en-GB"/>
                    </w:rPr>
                    <w:t>37.4036</w:t>
                  </w:r>
                </w:p>
              </w:tc>
              <w:tc>
                <w:tcPr>
                  <w:tcW w:w="0" w:type="auto"/>
                  <w:tcBorders>
                    <w:top w:val="single" w:sz="4" w:space="0" w:color="auto"/>
                    <w:left w:val="single" w:sz="4" w:space="0" w:color="auto"/>
                    <w:bottom w:val="single" w:sz="4" w:space="0" w:color="auto"/>
                    <w:right w:val="single" w:sz="4" w:space="0" w:color="auto"/>
                  </w:tcBorders>
                  <w:vAlign w:val="bottom"/>
                </w:tcPr>
                <w:p w14:paraId="0916B8BC" w14:textId="77777777" w:rsidR="00CC798D" w:rsidRPr="00147871" w:rsidRDefault="00CC798D" w:rsidP="00CC798D">
                  <w:pPr>
                    <w:pStyle w:val="TAC"/>
                    <w:rPr>
                      <w:szCs w:val="18"/>
                      <w:lang w:eastAsia="en-GB"/>
                    </w:rPr>
                  </w:pPr>
                  <w:r w:rsidRPr="00147871">
                    <w:rPr>
                      <w:lang w:eastAsia="en-GB"/>
                    </w:rPr>
                    <w:t>71.4535</w:t>
                  </w:r>
                </w:p>
              </w:tc>
              <w:tc>
                <w:tcPr>
                  <w:tcW w:w="0" w:type="auto"/>
                  <w:tcBorders>
                    <w:top w:val="single" w:sz="4" w:space="0" w:color="auto"/>
                    <w:left w:val="single" w:sz="4" w:space="0" w:color="auto"/>
                    <w:bottom w:val="single" w:sz="4" w:space="0" w:color="auto"/>
                    <w:right w:val="single" w:sz="4" w:space="0" w:color="auto"/>
                  </w:tcBorders>
                  <w:vAlign w:val="bottom"/>
                </w:tcPr>
                <w:p w14:paraId="47B9BB5E" w14:textId="77777777" w:rsidR="00CC798D" w:rsidRPr="00147871" w:rsidRDefault="00CC798D" w:rsidP="00CC798D">
                  <w:pPr>
                    <w:pStyle w:val="TAC"/>
                    <w:rPr>
                      <w:szCs w:val="18"/>
                      <w:lang w:eastAsia="en-GB"/>
                    </w:rPr>
                  </w:pPr>
                  <w:r w:rsidRPr="00147871">
                    <w:rPr>
                      <w:lang w:eastAsia="en-GB"/>
                    </w:rPr>
                    <w:t>4.0665</w:t>
                  </w:r>
                </w:p>
              </w:tc>
              <w:tc>
                <w:tcPr>
                  <w:tcW w:w="928" w:type="dxa"/>
                  <w:tcBorders>
                    <w:top w:val="single" w:sz="4" w:space="0" w:color="auto"/>
                    <w:left w:val="single" w:sz="4" w:space="0" w:color="auto"/>
                    <w:bottom w:val="single" w:sz="4" w:space="0" w:color="auto"/>
                    <w:right w:val="single" w:sz="4" w:space="0" w:color="auto"/>
                  </w:tcBorders>
                  <w:vAlign w:val="bottom"/>
                </w:tcPr>
                <w:p w14:paraId="3B55F265" w14:textId="77777777" w:rsidR="00CC798D" w:rsidRPr="00147871" w:rsidRDefault="00CC798D" w:rsidP="00CC798D">
                  <w:pPr>
                    <w:pStyle w:val="TAC"/>
                    <w:rPr>
                      <w:szCs w:val="18"/>
                      <w:lang w:eastAsia="en-GB"/>
                    </w:rPr>
                  </w:pPr>
                  <w:r w:rsidRPr="00147871">
                    <w:rPr>
                      <w:lang w:eastAsia="en-GB"/>
                    </w:rPr>
                    <w:t>10.4182</w:t>
                  </w:r>
                </w:p>
              </w:tc>
            </w:tr>
            <w:tr w:rsidR="00CC798D" w:rsidRPr="00147871" w14:paraId="2C277E3F" w14:textId="77777777" w:rsidTr="005A117A">
              <w:trPr>
                <w:jc w:val="center"/>
              </w:trPr>
              <w:tc>
                <w:tcPr>
                  <w:tcW w:w="0" w:type="auto"/>
                  <w:tcBorders>
                    <w:top w:val="single" w:sz="4" w:space="0" w:color="auto"/>
                    <w:left w:val="single" w:sz="4" w:space="0" w:color="auto"/>
                    <w:bottom w:val="single" w:sz="4" w:space="0" w:color="auto"/>
                    <w:right w:val="single" w:sz="4" w:space="0" w:color="auto"/>
                  </w:tcBorders>
                  <w:hideMark/>
                </w:tcPr>
                <w:p w14:paraId="32E18C34" w14:textId="77777777" w:rsidR="00CC798D" w:rsidRPr="00147871" w:rsidRDefault="00CC798D" w:rsidP="00CC798D">
                  <w:pPr>
                    <w:pStyle w:val="TAC"/>
                    <w:rPr>
                      <w:lang w:eastAsia="en-GB"/>
                    </w:rPr>
                  </w:pPr>
                  <w:r w:rsidRPr="00147871">
                    <w:rPr>
                      <w:lang w:eastAsia="en-GB"/>
                    </w:rPr>
                    <w:t>Desired</w:t>
                  </w:r>
                </w:p>
              </w:tc>
              <w:tc>
                <w:tcPr>
                  <w:tcW w:w="0" w:type="auto"/>
                  <w:tcBorders>
                    <w:top w:val="single" w:sz="4" w:space="0" w:color="auto"/>
                    <w:left w:val="single" w:sz="4" w:space="0" w:color="auto"/>
                    <w:bottom w:val="single" w:sz="4" w:space="0" w:color="auto"/>
                    <w:right w:val="single" w:sz="4" w:space="0" w:color="auto"/>
                  </w:tcBorders>
                  <w:vAlign w:val="center"/>
                  <w:hideMark/>
                </w:tcPr>
                <w:p w14:paraId="11CC6310" w14:textId="77777777" w:rsidR="00CC798D" w:rsidRPr="00C0480B" w:rsidRDefault="00CC798D" w:rsidP="00CC798D">
                  <w:pPr>
                    <w:pStyle w:val="TAC"/>
                    <w:rPr>
                      <w:lang w:eastAsia="en-GB"/>
                    </w:rPr>
                  </w:pPr>
                  <w:r w:rsidRPr="00C0480B">
                    <w:rPr>
                      <w:lang w:eastAsia="en-GB"/>
                    </w:rPr>
                    <w:t>25.7620</w:t>
                  </w:r>
                </w:p>
              </w:tc>
              <w:tc>
                <w:tcPr>
                  <w:tcW w:w="0" w:type="auto"/>
                  <w:tcBorders>
                    <w:top w:val="single" w:sz="4" w:space="0" w:color="auto"/>
                    <w:left w:val="single" w:sz="4" w:space="0" w:color="auto"/>
                    <w:bottom w:val="single" w:sz="4" w:space="0" w:color="auto"/>
                    <w:right w:val="single" w:sz="4" w:space="0" w:color="auto"/>
                  </w:tcBorders>
                  <w:vAlign w:val="center"/>
                  <w:hideMark/>
                </w:tcPr>
                <w:p w14:paraId="69010AD1" w14:textId="77777777" w:rsidR="00CC798D" w:rsidRPr="00C0480B" w:rsidRDefault="00CC798D" w:rsidP="00CC798D">
                  <w:pPr>
                    <w:pStyle w:val="TAC"/>
                    <w:rPr>
                      <w:lang w:eastAsia="en-GB"/>
                    </w:rPr>
                  </w:pPr>
                  <w:r w:rsidRPr="00C0480B">
                    <w:rPr>
                      <w:lang w:eastAsia="en-GB"/>
                    </w:rPr>
                    <w:t>74.1138</w:t>
                  </w:r>
                </w:p>
              </w:tc>
              <w:tc>
                <w:tcPr>
                  <w:tcW w:w="0" w:type="auto"/>
                  <w:tcBorders>
                    <w:top w:val="single" w:sz="4" w:space="0" w:color="auto"/>
                    <w:left w:val="single" w:sz="4" w:space="0" w:color="auto"/>
                    <w:bottom w:val="single" w:sz="4" w:space="0" w:color="auto"/>
                    <w:right w:val="single" w:sz="4" w:space="0" w:color="auto"/>
                  </w:tcBorders>
                  <w:vAlign w:val="center"/>
                  <w:hideMark/>
                </w:tcPr>
                <w:p w14:paraId="6808E1FE" w14:textId="77777777" w:rsidR="00CC798D" w:rsidRPr="00C0480B" w:rsidRDefault="00CC798D" w:rsidP="00CC798D">
                  <w:pPr>
                    <w:pStyle w:val="TAC"/>
                    <w:rPr>
                      <w:lang w:eastAsia="en-GB"/>
                    </w:rPr>
                  </w:pPr>
                  <w:r w:rsidRPr="00C0480B">
                    <w:rPr>
                      <w:lang w:eastAsia="en-GB"/>
                    </w:rPr>
                    <w:t>4.8978</w:t>
                  </w:r>
                </w:p>
              </w:tc>
              <w:tc>
                <w:tcPr>
                  <w:tcW w:w="928" w:type="dxa"/>
                  <w:tcBorders>
                    <w:top w:val="single" w:sz="4" w:space="0" w:color="auto"/>
                    <w:left w:val="single" w:sz="4" w:space="0" w:color="auto"/>
                    <w:bottom w:val="single" w:sz="4" w:space="0" w:color="auto"/>
                    <w:right w:val="single" w:sz="4" w:space="0" w:color="auto"/>
                  </w:tcBorders>
                  <w:vAlign w:val="center"/>
                  <w:hideMark/>
                </w:tcPr>
                <w:p w14:paraId="37D2C6F5" w14:textId="77777777" w:rsidR="00CC798D" w:rsidRPr="00C0480B" w:rsidRDefault="00CC798D" w:rsidP="00CC798D">
                  <w:pPr>
                    <w:pStyle w:val="TAC"/>
                    <w:rPr>
                      <w:lang w:eastAsia="en-GB"/>
                    </w:rPr>
                  </w:pPr>
                  <w:r w:rsidRPr="00C0480B">
                    <w:rPr>
                      <w:lang w:eastAsia="en-GB"/>
                    </w:rPr>
                    <w:t>18.2050</w:t>
                  </w:r>
                </w:p>
              </w:tc>
            </w:tr>
          </w:tbl>
          <w:p w14:paraId="385AF708" w14:textId="77777777" w:rsidR="00CC798D" w:rsidRDefault="00CC798D" w:rsidP="00CC62D5">
            <w:pPr>
              <w:jc w:val="both"/>
              <w:rPr>
                <w:lang w:val="sv-SE" w:eastAsia="zh-CN"/>
              </w:rPr>
            </w:pPr>
          </w:p>
        </w:tc>
      </w:tr>
    </w:tbl>
    <w:p w14:paraId="2E6A6939" w14:textId="20E9A304" w:rsidR="00CC798D" w:rsidRDefault="00CC798D" w:rsidP="00CC62D5">
      <w:pPr>
        <w:jc w:val="both"/>
        <w:rPr>
          <w:lang w:val="sv-SE" w:eastAsia="zh-CN"/>
        </w:rPr>
      </w:pPr>
    </w:p>
    <w:p w14:paraId="2E143D17" w14:textId="47173A36" w:rsidR="004046D7" w:rsidRDefault="004046D7" w:rsidP="004046D7">
      <w:pPr>
        <w:jc w:val="center"/>
        <w:rPr>
          <w:lang w:val="sv-SE" w:eastAsia="zh-CN"/>
        </w:rPr>
      </w:pPr>
      <w:r>
        <w:rPr>
          <w:rFonts w:hint="eastAsia"/>
          <w:lang w:val="sv-SE" w:eastAsia="zh-CN"/>
        </w:rPr>
        <w:t>T</w:t>
      </w:r>
      <w:r>
        <w:rPr>
          <w:lang w:val="sv-SE" w:eastAsia="zh-CN"/>
        </w:rPr>
        <w:t xml:space="preserve">able 2-1. </w:t>
      </w:r>
      <w:r w:rsidRPr="004046D7">
        <w:rPr>
          <w:lang w:val="sv-SE" w:eastAsia="zh-CN"/>
        </w:rPr>
        <w:t>CDL scale factor</w:t>
      </w:r>
      <w:r>
        <w:rPr>
          <w:lang w:val="sv-SE" w:eastAsia="zh-CN"/>
        </w:rPr>
        <w:t xml:space="preserve"> used for 38.753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4"/>
        <w:gridCol w:w="1029"/>
        <w:gridCol w:w="1029"/>
        <w:gridCol w:w="1029"/>
        <w:gridCol w:w="1030"/>
        <w:gridCol w:w="1029"/>
        <w:gridCol w:w="1029"/>
        <w:gridCol w:w="1029"/>
        <w:gridCol w:w="1030"/>
      </w:tblGrid>
      <w:tr w:rsidR="004046D7" w:rsidRPr="007F7040" w14:paraId="61F32FF4" w14:textId="77777777" w:rsidTr="005A117A">
        <w:trPr>
          <w:trHeight w:val="847"/>
          <w:jc w:val="center"/>
        </w:trPr>
        <w:tc>
          <w:tcPr>
            <w:tcW w:w="994" w:type="dxa"/>
          </w:tcPr>
          <w:p w14:paraId="37E32FBC" w14:textId="18A32D8D" w:rsidR="004046D7" w:rsidRPr="007F7040" w:rsidRDefault="004046D7" w:rsidP="005A117A">
            <w:pPr>
              <w:widowControl w:val="0"/>
              <w:spacing w:after="0"/>
              <w:jc w:val="center"/>
              <w:rPr>
                <w:rFonts w:ascii="Arial" w:hAnsi="Arial"/>
                <w:b/>
                <w:sz w:val="16"/>
                <w:szCs w:val="16"/>
                <w:lang w:eastAsia="zh-CN"/>
              </w:rPr>
            </w:pPr>
            <w:r>
              <w:rPr>
                <w:lang w:val="sv-SE" w:eastAsia="zh-CN"/>
              </w:rPr>
              <w:t xml:space="preserve"> </w:t>
            </w:r>
            <w:r w:rsidRPr="007F7040">
              <w:rPr>
                <w:rFonts w:ascii="Arial" w:hAnsi="Arial"/>
                <w:b/>
                <w:sz w:val="16"/>
                <w:szCs w:val="16"/>
                <w:lang w:eastAsia="zh-CN"/>
              </w:rPr>
              <w:t>CDL Type</w:t>
            </w:r>
          </w:p>
        </w:tc>
        <w:tc>
          <w:tcPr>
            <w:tcW w:w="1029" w:type="dxa"/>
          </w:tcPr>
          <w:p w14:paraId="21AB1624" w14:textId="77777777" w:rsidR="004046D7" w:rsidRPr="007F7040" w:rsidRDefault="004046D7" w:rsidP="005A117A">
            <w:pPr>
              <w:widowControl w:val="0"/>
              <w:spacing w:after="0"/>
              <w:jc w:val="center"/>
              <w:rPr>
                <w:rFonts w:ascii="Arial" w:hAnsi="Arial"/>
                <w:b/>
                <w:sz w:val="16"/>
                <w:szCs w:val="16"/>
                <w:lang w:eastAsia="zh-CN"/>
              </w:rPr>
            </w:pPr>
            <w:r w:rsidRPr="007F7040">
              <w:rPr>
                <w:rFonts w:ascii="Arial" w:hAnsi="Arial"/>
                <w:b/>
                <w:sz w:val="16"/>
                <w:szCs w:val="16"/>
                <w:lang w:eastAsia="zh-CN"/>
              </w:rPr>
              <w:t>Desired AOD Spread</w:t>
            </w:r>
            <w:r w:rsidRPr="007F7040">
              <w:rPr>
                <w:rFonts w:ascii="Arial" w:hAnsi="Arial"/>
                <w:b/>
                <w:sz w:val="16"/>
                <w:szCs w:val="16"/>
                <w:lang w:eastAsia="zh-CN"/>
              </w:rPr>
              <w:t>（</w:t>
            </w:r>
            <w:r w:rsidRPr="007F7040">
              <w:rPr>
                <w:rFonts w:ascii="Arial" w:hAnsi="Arial"/>
                <w:b/>
                <w:sz w:val="16"/>
                <w:szCs w:val="16"/>
                <w:lang w:eastAsia="zh-CN"/>
              </w:rPr>
              <w:t>°</w:t>
            </w:r>
            <w:r w:rsidRPr="007F7040">
              <w:rPr>
                <w:rFonts w:ascii="Arial" w:hAnsi="Arial"/>
                <w:b/>
                <w:sz w:val="16"/>
                <w:szCs w:val="16"/>
                <w:lang w:eastAsia="zh-CN"/>
              </w:rPr>
              <w:t>）</w:t>
            </w:r>
          </w:p>
        </w:tc>
        <w:tc>
          <w:tcPr>
            <w:tcW w:w="1029" w:type="dxa"/>
          </w:tcPr>
          <w:p w14:paraId="3B7D2A8F" w14:textId="77777777" w:rsidR="004046D7" w:rsidRPr="007F7040" w:rsidRDefault="004046D7" w:rsidP="005A117A">
            <w:pPr>
              <w:widowControl w:val="0"/>
              <w:spacing w:after="0"/>
              <w:jc w:val="center"/>
              <w:rPr>
                <w:rFonts w:ascii="Arial" w:hAnsi="Arial"/>
                <w:b/>
                <w:sz w:val="16"/>
                <w:szCs w:val="16"/>
                <w:lang w:eastAsia="zh-CN"/>
              </w:rPr>
            </w:pPr>
            <w:r w:rsidRPr="007F7040">
              <w:rPr>
                <w:rFonts w:ascii="Arial" w:hAnsi="Arial"/>
                <w:b/>
                <w:sz w:val="16"/>
                <w:szCs w:val="16"/>
                <w:lang w:eastAsia="zh-CN"/>
              </w:rPr>
              <w:t>Scale Factor (AOD)</w:t>
            </w:r>
          </w:p>
        </w:tc>
        <w:tc>
          <w:tcPr>
            <w:tcW w:w="1029" w:type="dxa"/>
          </w:tcPr>
          <w:p w14:paraId="4BD694BA" w14:textId="77777777" w:rsidR="004046D7" w:rsidRPr="007F7040" w:rsidRDefault="004046D7" w:rsidP="005A117A">
            <w:pPr>
              <w:widowControl w:val="0"/>
              <w:spacing w:after="0"/>
              <w:jc w:val="center"/>
              <w:rPr>
                <w:rFonts w:ascii="Arial" w:hAnsi="Arial"/>
                <w:b/>
                <w:sz w:val="16"/>
                <w:szCs w:val="16"/>
                <w:lang w:eastAsia="zh-CN"/>
              </w:rPr>
            </w:pPr>
            <w:r w:rsidRPr="007F7040">
              <w:rPr>
                <w:rFonts w:ascii="Arial" w:hAnsi="Arial"/>
                <w:b/>
                <w:sz w:val="16"/>
                <w:szCs w:val="16"/>
                <w:lang w:eastAsia="zh-CN"/>
              </w:rPr>
              <w:t>Desired AOA Spread</w:t>
            </w:r>
            <w:r w:rsidRPr="007F7040">
              <w:rPr>
                <w:rFonts w:ascii="Arial" w:hAnsi="Arial"/>
                <w:b/>
                <w:sz w:val="16"/>
                <w:szCs w:val="16"/>
                <w:lang w:eastAsia="zh-CN"/>
              </w:rPr>
              <w:t>（</w:t>
            </w:r>
            <w:r w:rsidRPr="007F7040">
              <w:rPr>
                <w:rFonts w:ascii="Arial" w:hAnsi="Arial"/>
                <w:b/>
                <w:sz w:val="16"/>
                <w:szCs w:val="16"/>
                <w:lang w:eastAsia="zh-CN"/>
              </w:rPr>
              <w:t>°</w:t>
            </w:r>
            <w:r w:rsidRPr="007F7040">
              <w:rPr>
                <w:rFonts w:ascii="Arial" w:hAnsi="Arial"/>
                <w:b/>
                <w:sz w:val="16"/>
                <w:szCs w:val="16"/>
                <w:lang w:eastAsia="zh-CN"/>
              </w:rPr>
              <w:t>）</w:t>
            </w:r>
          </w:p>
        </w:tc>
        <w:tc>
          <w:tcPr>
            <w:tcW w:w="1030" w:type="dxa"/>
          </w:tcPr>
          <w:p w14:paraId="0214892D" w14:textId="77777777" w:rsidR="004046D7" w:rsidRPr="007F7040" w:rsidRDefault="004046D7" w:rsidP="005A117A">
            <w:pPr>
              <w:widowControl w:val="0"/>
              <w:spacing w:after="0"/>
              <w:jc w:val="center"/>
              <w:rPr>
                <w:rFonts w:ascii="Arial" w:hAnsi="Arial"/>
                <w:b/>
                <w:sz w:val="16"/>
                <w:szCs w:val="16"/>
                <w:lang w:eastAsia="zh-CN"/>
              </w:rPr>
            </w:pPr>
            <w:r w:rsidRPr="007F7040">
              <w:rPr>
                <w:rFonts w:ascii="Arial" w:hAnsi="Arial"/>
                <w:b/>
                <w:sz w:val="16"/>
                <w:szCs w:val="16"/>
                <w:lang w:eastAsia="zh-CN"/>
              </w:rPr>
              <w:t>Scale Factor (AOA)</w:t>
            </w:r>
          </w:p>
        </w:tc>
        <w:tc>
          <w:tcPr>
            <w:tcW w:w="1029" w:type="dxa"/>
          </w:tcPr>
          <w:p w14:paraId="68DF4283" w14:textId="77777777" w:rsidR="004046D7" w:rsidRPr="007F7040" w:rsidRDefault="004046D7" w:rsidP="005A117A">
            <w:pPr>
              <w:widowControl w:val="0"/>
              <w:spacing w:after="0"/>
              <w:jc w:val="center"/>
              <w:rPr>
                <w:rFonts w:ascii="Arial" w:hAnsi="Arial"/>
                <w:b/>
                <w:sz w:val="16"/>
                <w:szCs w:val="16"/>
                <w:lang w:eastAsia="zh-CN"/>
              </w:rPr>
            </w:pPr>
            <w:r w:rsidRPr="007F7040">
              <w:rPr>
                <w:rFonts w:ascii="Arial" w:hAnsi="Arial"/>
                <w:b/>
                <w:sz w:val="16"/>
                <w:szCs w:val="16"/>
                <w:lang w:eastAsia="zh-CN"/>
              </w:rPr>
              <w:t>Desired ZOA Spread</w:t>
            </w:r>
            <w:r w:rsidRPr="007F7040">
              <w:rPr>
                <w:rFonts w:ascii="Arial" w:hAnsi="Arial"/>
                <w:b/>
                <w:sz w:val="16"/>
                <w:szCs w:val="16"/>
                <w:lang w:eastAsia="zh-CN"/>
              </w:rPr>
              <w:t>（</w:t>
            </w:r>
            <w:r w:rsidRPr="007F7040">
              <w:rPr>
                <w:rFonts w:ascii="Arial" w:hAnsi="Arial"/>
                <w:b/>
                <w:sz w:val="16"/>
                <w:szCs w:val="16"/>
                <w:lang w:eastAsia="zh-CN"/>
              </w:rPr>
              <w:t>°</w:t>
            </w:r>
            <w:r w:rsidRPr="007F7040">
              <w:rPr>
                <w:rFonts w:ascii="Arial" w:hAnsi="Arial"/>
                <w:b/>
                <w:sz w:val="16"/>
                <w:szCs w:val="16"/>
                <w:lang w:eastAsia="zh-CN"/>
              </w:rPr>
              <w:t>）</w:t>
            </w:r>
          </w:p>
        </w:tc>
        <w:tc>
          <w:tcPr>
            <w:tcW w:w="1029" w:type="dxa"/>
          </w:tcPr>
          <w:p w14:paraId="58077A27" w14:textId="77777777" w:rsidR="004046D7" w:rsidRPr="007F7040" w:rsidRDefault="004046D7" w:rsidP="005A117A">
            <w:pPr>
              <w:widowControl w:val="0"/>
              <w:spacing w:after="0"/>
              <w:jc w:val="center"/>
              <w:rPr>
                <w:rFonts w:ascii="Arial" w:hAnsi="Arial"/>
                <w:b/>
                <w:sz w:val="16"/>
                <w:szCs w:val="16"/>
                <w:lang w:eastAsia="zh-CN"/>
              </w:rPr>
            </w:pPr>
            <w:r w:rsidRPr="007F7040">
              <w:rPr>
                <w:rFonts w:ascii="Arial" w:hAnsi="Arial"/>
                <w:b/>
                <w:sz w:val="16"/>
                <w:szCs w:val="16"/>
                <w:lang w:eastAsia="zh-CN"/>
              </w:rPr>
              <w:t>Scale Factor (ZOA)</w:t>
            </w:r>
          </w:p>
        </w:tc>
        <w:tc>
          <w:tcPr>
            <w:tcW w:w="1029" w:type="dxa"/>
          </w:tcPr>
          <w:p w14:paraId="31E5FD7D" w14:textId="77777777" w:rsidR="004046D7" w:rsidRPr="007F7040" w:rsidRDefault="004046D7" w:rsidP="005A117A">
            <w:pPr>
              <w:widowControl w:val="0"/>
              <w:spacing w:after="0"/>
              <w:jc w:val="center"/>
              <w:rPr>
                <w:rFonts w:ascii="Arial" w:hAnsi="Arial"/>
                <w:b/>
                <w:sz w:val="16"/>
                <w:szCs w:val="16"/>
                <w:lang w:eastAsia="zh-CN"/>
              </w:rPr>
            </w:pPr>
            <w:r w:rsidRPr="007F7040">
              <w:rPr>
                <w:rFonts w:ascii="Arial" w:hAnsi="Arial"/>
                <w:b/>
                <w:sz w:val="16"/>
                <w:szCs w:val="16"/>
                <w:lang w:eastAsia="zh-CN"/>
              </w:rPr>
              <w:t>Desired ZOD Spread</w:t>
            </w:r>
            <w:r w:rsidRPr="007F7040">
              <w:rPr>
                <w:rFonts w:ascii="Arial" w:hAnsi="Arial"/>
                <w:b/>
                <w:sz w:val="16"/>
                <w:szCs w:val="16"/>
                <w:lang w:eastAsia="zh-CN"/>
              </w:rPr>
              <w:t>（</w:t>
            </w:r>
            <w:r w:rsidRPr="007F7040">
              <w:rPr>
                <w:rFonts w:ascii="Arial" w:hAnsi="Arial"/>
                <w:b/>
                <w:sz w:val="16"/>
                <w:szCs w:val="16"/>
                <w:lang w:eastAsia="zh-CN"/>
              </w:rPr>
              <w:t>°</w:t>
            </w:r>
            <w:r w:rsidRPr="007F7040">
              <w:rPr>
                <w:rFonts w:ascii="Arial" w:hAnsi="Arial"/>
                <w:b/>
                <w:sz w:val="16"/>
                <w:szCs w:val="16"/>
                <w:lang w:eastAsia="zh-CN"/>
              </w:rPr>
              <w:t>）</w:t>
            </w:r>
          </w:p>
        </w:tc>
        <w:tc>
          <w:tcPr>
            <w:tcW w:w="1030" w:type="dxa"/>
          </w:tcPr>
          <w:p w14:paraId="5F3A7DA6" w14:textId="77777777" w:rsidR="004046D7" w:rsidRPr="007F7040" w:rsidRDefault="004046D7" w:rsidP="005A117A">
            <w:pPr>
              <w:widowControl w:val="0"/>
              <w:spacing w:after="0"/>
              <w:jc w:val="center"/>
              <w:rPr>
                <w:rFonts w:ascii="Arial" w:hAnsi="Arial"/>
                <w:b/>
                <w:sz w:val="16"/>
                <w:szCs w:val="16"/>
                <w:lang w:eastAsia="zh-CN"/>
              </w:rPr>
            </w:pPr>
            <w:r w:rsidRPr="007F7040">
              <w:rPr>
                <w:rFonts w:ascii="Arial" w:hAnsi="Arial"/>
                <w:b/>
                <w:sz w:val="16"/>
                <w:szCs w:val="16"/>
                <w:lang w:eastAsia="zh-CN"/>
              </w:rPr>
              <w:t>Scale Factor (ZOD)</w:t>
            </w:r>
          </w:p>
        </w:tc>
      </w:tr>
      <w:tr w:rsidR="004046D7" w:rsidRPr="007F7040" w14:paraId="554384FF" w14:textId="77777777" w:rsidTr="005A117A">
        <w:trPr>
          <w:trHeight w:val="282"/>
          <w:jc w:val="center"/>
        </w:trPr>
        <w:tc>
          <w:tcPr>
            <w:tcW w:w="994" w:type="dxa"/>
          </w:tcPr>
          <w:p w14:paraId="7B4C9505" w14:textId="77777777" w:rsidR="004046D7" w:rsidRPr="007F7040" w:rsidRDefault="004046D7" w:rsidP="004046D7">
            <w:pPr>
              <w:widowControl w:val="0"/>
              <w:spacing w:after="0"/>
              <w:jc w:val="center"/>
              <w:rPr>
                <w:rFonts w:ascii="Arial" w:hAnsi="Arial"/>
                <w:sz w:val="16"/>
                <w:szCs w:val="16"/>
                <w:lang w:eastAsia="zh-CN"/>
              </w:rPr>
            </w:pPr>
            <w:r w:rsidRPr="007F7040">
              <w:rPr>
                <w:rFonts w:ascii="Arial" w:hAnsi="Arial"/>
                <w:sz w:val="16"/>
                <w:szCs w:val="16"/>
                <w:lang w:eastAsia="zh-CN"/>
              </w:rPr>
              <w:t>CDL-C</w:t>
            </w:r>
          </w:p>
        </w:tc>
        <w:tc>
          <w:tcPr>
            <w:tcW w:w="1029" w:type="dxa"/>
          </w:tcPr>
          <w:p w14:paraId="43FDE06B" w14:textId="469C4BA7" w:rsidR="004046D7" w:rsidRPr="007F7040" w:rsidRDefault="004046D7" w:rsidP="004046D7">
            <w:pPr>
              <w:widowControl w:val="0"/>
              <w:spacing w:after="0"/>
              <w:jc w:val="center"/>
              <w:rPr>
                <w:rFonts w:ascii="Arial" w:hAnsi="Arial"/>
                <w:sz w:val="16"/>
                <w:szCs w:val="16"/>
                <w:lang w:eastAsia="zh-CN"/>
              </w:rPr>
            </w:pPr>
            <w:r>
              <w:rPr>
                <w:rFonts w:ascii="Arial" w:hAnsi="Arial"/>
                <w:sz w:val="16"/>
                <w:szCs w:val="16"/>
                <w:lang w:eastAsia="zh-CN"/>
              </w:rPr>
              <w:t>25.7620</w:t>
            </w:r>
          </w:p>
        </w:tc>
        <w:tc>
          <w:tcPr>
            <w:tcW w:w="1029" w:type="dxa"/>
          </w:tcPr>
          <w:p w14:paraId="7D974F98" w14:textId="435C7336" w:rsidR="004046D7" w:rsidRPr="007F7040" w:rsidRDefault="004046D7" w:rsidP="004046D7">
            <w:pPr>
              <w:widowControl w:val="0"/>
              <w:spacing w:after="0"/>
              <w:jc w:val="center"/>
              <w:rPr>
                <w:rFonts w:ascii="Arial" w:hAnsi="Arial"/>
                <w:sz w:val="16"/>
                <w:szCs w:val="16"/>
                <w:lang w:eastAsia="zh-CN"/>
              </w:rPr>
            </w:pPr>
            <w:r>
              <w:rPr>
                <w:rFonts w:ascii="Arial" w:hAnsi="Arial"/>
                <w:sz w:val="16"/>
                <w:szCs w:val="16"/>
              </w:rPr>
              <w:t>0.6888</w:t>
            </w:r>
          </w:p>
        </w:tc>
        <w:tc>
          <w:tcPr>
            <w:tcW w:w="1029" w:type="dxa"/>
          </w:tcPr>
          <w:p w14:paraId="30D57B8C" w14:textId="7010ABF0" w:rsidR="004046D7" w:rsidRPr="007F7040" w:rsidRDefault="004046D7" w:rsidP="004046D7">
            <w:pPr>
              <w:widowControl w:val="0"/>
              <w:spacing w:after="0"/>
              <w:jc w:val="center"/>
              <w:rPr>
                <w:rFonts w:ascii="Arial" w:hAnsi="Arial"/>
                <w:sz w:val="16"/>
                <w:szCs w:val="16"/>
                <w:lang w:eastAsia="zh-CN"/>
              </w:rPr>
            </w:pPr>
            <w:r>
              <w:rPr>
                <w:rFonts w:ascii="Arial" w:hAnsi="Arial"/>
                <w:sz w:val="16"/>
                <w:szCs w:val="16"/>
                <w:lang w:eastAsia="zh-CN"/>
              </w:rPr>
              <w:t>74.1138</w:t>
            </w:r>
          </w:p>
        </w:tc>
        <w:tc>
          <w:tcPr>
            <w:tcW w:w="1030" w:type="dxa"/>
          </w:tcPr>
          <w:p w14:paraId="08F1711F" w14:textId="5E85061F" w:rsidR="004046D7" w:rsidRPr="007F7040" w:rsidRDefault="004046D7" w:rsidP="004046D7">
            <w:pPr>
              <w:widowControl w:val="0"/>
              <w:spacing w:after="0"/>
              <w:jc w:val="center"/>
              <w:rPr>
                <w:rFonts w:ascii="Arial" w:hAnsi="Arial"/>
                <w:sz w:val="16"/>
                <w:szCs w:val="16"/>
                <w:lang w:eastAsia="zh-CN"/>
              </w:rPr>
            </w:pPr>
            <w:r>
              <w:rPr>
                <w:rFonts w:ascii="Arial" w:hAnsi="Arial"/>
                <w:sz w:val="16"/>
                <w:szCs w:val="16"/>
              </w:rPr>
              <w:t>1.0372</w:t>
            </w:r>
          </w:p>
        </w:tc>
        <w:tc>
          <w:tcPr>
            <w:tcW w:w="1029" w:type="dxa"/>
          </w:tcPr>
          <w:p w14:paraId="318D5BC6" w14:textId="43821574" w:rsidR="004046D7" w:rsidRPr="007F7040" w:rsidRDefault="004046D7" w:rsidP="004046D7">
            <w:pPr>
              <w:widowControl w:val="0"/>
              <w:spacing w:after="0"/>
              <w:jc w:val="center"/>
              <w:rPr>
                <w:rFonts w:ascii="Arial" w:hAnsi="Arial"/>
                <w:sz w:val="16"/>
                <w:szCs w:val="16"/>
                <w:lang w:eastAsia="zh-CN"/>
              </w:rPr>
            </w:pPr>
            <w:r>
              <w:rPr>
                <w:rFonts w:ascii="Arial" w:hAnsi="Arial"/>
                <w:sz w:val="16"/>
                <w:szCs w:val="16"/>
                <w:lang w:eastAsia="zh-CN"/>
              </w:rPr>
              <w:t>18.2050</w:t>
            </w:r>
          </w:p>
        </w:tc>
        <w:tc>
          <w:tcPr>
            <w:tcW w:w="1029" w:type="dxa"/>
          </w:tcPr>
          <w:p w14:paraId="17068689" w14:textId="216E1EE0" w:rsidR="004046D7" w:rsidRPr="007F7040" w:rsidRDefault="004046D7" w:rsidP="004046D7">
            <w:pPr>
              <w:widowControl w:val="0"/>
              <w:spacing w:after="0"/>
              <w:jc w:val="center"/>
              <w:rPr>
                <w:rFonts w:ascii="Arial" w:hAnsi="Arial"/>
                <w:sz w:val="16"/>
                <w:szCs w:val="16"/>
                <w:lang w:eastAsia="zh-CN"/>
              </w:rPr>
            </w:pPr>
            <w:r>
              <w:rPr>
                <w:rFonts w:ascii="Arial" w:hAnsi="Arial"/>
                <w:sz w:val="16"/>
                <w:szCs w:val="16"/>
              </w:rPr>
              <w:t>1.7474</w:t>
            </w:r>
          </w:p>
        </w:tc>
        <w:tc>
          <w:tcPr>
            <w:tcW w:w="1029" w:type="dxa"/>
          </w:tcPr>
          <w:p w14:paraId="7063F3CF" w14:textId="65E17042" w:rsidR="004046D7" w:rsidRPr="007F7040" w:rsidRDefault="004046D7" w:rsidP="004046D7">
            <w:pPr>
              <w:widowControl w:val="0"/>
              <w:spacing w:after="0"/>
              <w:jc w:val="center"/>
              <w:rPr>
                <w:rFonts w:ascii="Arial" w:hAnsi="Arial"/>
                <w:sz w:val="16"/>
                <w:szCs w:val="16"/>
                <w:lang w:eastAsia="zh-CN"/>
              </w:rPr>
            </w:pPr>
            <w:r>
              <w:rPr>
                <w:rFonts w:ascii="Arial" w:hAnsi="Arial"/>
                <w:sz w:val="16"/>
                <w:szCs w:val="16"/>
                <w:lang w:eastAsia="zh-CN"/>
              </w:rPr>
              <w:t>4.8978</w:t>
            </w:r>
          </w:p>
        </w:tc>
        <w:tc>
          <w:tcPr>
            <w:tcW w:w="1030" w:type="dxa"/>
          </w:tcPr>
          <w:p w14:paraId="458D3553" w14:textId="5546C1E2" w:rsidR="004046D7" w:rsidRPr="007F7040" w:rsidRDefault="004046D7" w:rsidP="004046D7">
            <w:pPr>
              <w:widowControl w:val="0"/>
              <w:spacing w:after="0"/>
              <w:jc w:val="center"/>
              <w:rPr>
                <w:rFonts w:ascii="Arial" w:hAnsi="Arial"/>
                <w:sz w:val="16"/>
                <w:szCs w:val="16"/>
                <w:lang w:eastAsia="zh-CN"/>
              </w:rPr>
            </w:pPr>
            <w:r>
              <w:rPr>
                <w:rFonts w:ascii="Arial" w:hAnsi="Arial"/>
                <w:sz w:val="16"/>
                <w:szCs w:val="16"/>
              </w:rPr>
              <w:t>1.2044</w:t>
            </w:r>
          </w:p>
        </w:tc>
      </w:tr>
    </w:tbl>
    <w:p w14:paraId="3E1F9683" w14:textId="1896D4A5" w:rsidR="00D320A1" w:rsidRDefault="00D320A1" w:rsidP="00CC62D5">
      <w:pPr>
        <w:jc w:val="both"/>
        <w:rPr>
          <w:lang w:eastAsia="zh-CN"/>
        </w:rPr>
      </w:pPr>
    </w:p>
    <w:p w14:paraId="5A77EBAE" w14:textId="3845A821" w:rsidR="00F47630" w:rsidRPr="004278BF" w:rsidRDefault="00F47630" w:rsidP="00F47630">
      <w:pPr>
        <w:jc w:val="both"/>
        <w:rPr>
          <w:b/>
          <w:szCs w:val="24"/>
          <w:lang w:eastAsia="zh-CN"/>
        </w:rPr>
      </w:pPr>
      <w:r w:rsidRPr="004278BF">
        <w:rPr>
          <w:b/>
          <w:lang w:val="en-US" w:eastAsia="zh-CN"/>
        </w:rPr>
        <w:t xml:space="preserve">Observation 5: </w:t>
      </w:r>
      <w:r w:rsidR="004278BF">
        <w:rPr>
          <w:b/>
          <w:lang w:val="en-US" w:eastAsia="zh-CN"/>
        </w:rPr>
        <w:t>T</w:t>
      </w:r>
      <w:r w:rsidR="004278BF" w:rsidRPr="004278BF">
        <w:rPr>
          <w:b/>
          <w:lang w:val="en-US" w:eastAsia="zh-CN"/>
        </w:rPr>
        <w:t xml:space="preserve">he </w:t>
      </w:r>
      <w:r w:rsidR="004278BF" w:rsidRPr="004278BF">
        <w:rPr>
          <w:b/>
          <w:lang w:val="sv-SE" w:eastAsia="zh-CN"/>
        </w:rPr>
        <w:t>scale factor</w:t>
      </w:r>
      <w:r w:rsidR="004278BF">
        <w:rPr>
          <w:b/>
          <w:lang w:val="sv-SE" w:eastAsia="zh-CN"/>
        </w:rPr>
        <w:t>s</w:t>
      </w:r>
      <w:r w:rsidR="004278BF" w:rsidRPr="004278BF">
        <w:rPr>
          <w:b/>
          <w:lang w:val="sv-SE" w:eastAsia="zh-CN"/>
        </w:rPr>
        <w:t xml:space="preserve"> for Azimuth angles we used in 38.753 seems </w:t>
      </w:r>
      <w:r w:rsidR="004278BF">
        <w:rPr>
          <w:b/>
          <w:lang w:val="sv-SE" w:eastAsia="zh-CN"/>
        </w:rPr>
        <w:t>la</w:t>
      </w:r>
      <w:r w:rsidR="004278BF" w:rsidRPr="004278BF">
        <w:rPr>
          <w:b/>
          <w:lang w:val="sv-SE" w:eastAsia="zh-CN"/>
        </w:rPr>
        <w:t>rger than RAN1’s defination in 38.901 Table 7.7.5.1-1.</w:t>
      </w:r>
    </w:p>
    <w:p w14:paraId="6D686F04" w14:textId="4D52FD7C" w:rsidR="00F47630" w:rsidRPr="004278BF" w:rsidRDefault="00F47630" w:rsidP="00F47630">
      <w:pPr>
        <w:jc w:val="both"/>
        <w:rPr>
          <w:b/>
          <w:lang w:eastAsia="zh-CN"/>
        </w:rPr>
      </w:pPr>
      <w:r w:rsidRPr="004278BF">
        <w:rPr>
          <w:rFonts w:hint="eastAsia"/>
          <w:b/>
          <w:lang w:val="en-US" w:eastAsia="zh-CN"/>
        </w:rPr>
        <w:t>P</w:t>
      </w:r>
      <w:r w:rsidRPr="004278BF">
        <w:rPr>
          <w:b/>
          <w:lang w:val="en-US" w:eastAsia="zh-CN"/>
        </w:rPr>
        <w:t xml:space="preserve">roposal 6: </w:t>
      </w:r>
      <w:r w:rsidRPr="004278BF">
        <w:rPr>
          <w:b/>
          <w:szCs w:val="24"/>
          <w:lang w:eastAsia="zh-CN"/>
        </w:rPr>
        <w:t xml:space="preserve">RAN4 to </w:t>
      </w:r>
      <w:r w:rsidR="004278BF" w:rsidRPr="004278BF">
        <w:rPr>
          <w:b/>
          <w:szCs w:val="24"/>
          <w:lang w:eastAsia="zh-CN"/>
        </w:rPr>
        <w:t xml:space="preserve">study if the </w:t>
      </w:r>
      <w:r w:rsidR="004278BF" w:rsidRPr="004278BF">
        <w:rPr>
          <w:b/>
          <w:lang w:val="sv-SE" w:eastAsia="zh-CN"/>
        </w:rPr>
        <w:t xml:space="preserve">CDL scale factors used </w:t>
      </w:r>
      <w:r w:rsidR="004278BF">
        <w:rPr>
          <w:b/>
          <w:lang w:val="sv-SE" w:eastAsia="zh-CN"/>
        </w:rPr>
        <w:t>in</w:t>
      </w:r>
      <w:r w:rsidR="004278BF" w:rsidRPr="004278BF">
        <w:rPr>
          <w:b/>
          <w:lang w:val="sv-SE" w:eastAsia="zh-CN"/>
        </w:rPr>
        <w:t xml:space="preserve"> 38.753 should be updated.</w:t>
      </w:r>
    </w:p>
    <w:p w14:paraId="2CE71055" w14:textId="77777777" w:rsidR="00380862" w:rsidRDefault="00380862" w:rsidP="00343DC3">
      <w:pPr>
        <w:jc w:val="both"/>
        <w:rPr>
          <w:szCs w:val="24"/>
          <w:lang w:eastAsia="zh-CN"/>
        </w:rPr>
      </w:pPr>
    </w:p>
    <w:p w14:paraId="169627F9" w14:textId="40374ACF" w:rsidR="00C16732" w:rsidRPr="00C16732" w:rsidRDefault="008429AD" w:rsidP="004833EC">
      <w:pPr>
        <w:pStyle w:val="1"/>
        <w:numPr>
          <w:ilvl w:val="0"/>
          <w:numId w:val="3"/>
        </w:numPr>
        <w:rPr>
          <w:rFonts w:asciiTheme="minorHAnsi" w:hAnsiTheme="minorHAnsi" w:cstheme="minorHAnsi"/>
          <w:lang w:val="en-US" w:eastAsia="zh-CN"/>
        </w:rPr>
      </w:pPr>
      <w:r w:rsidRPr="004358EC">
        <w:rPr>
          <w:rFonts w:asciiTheme="minorHAnsi" w:hAnsiTheme="minorHAnsi" w:cstheme="minorHAnsi"/>
          <w:lang w:val="en-US" w:eastAsia="zh-CN"/>
        </w:rPr>
        <w:t>Conclusion</w:t>
      </w:r>
    </w:p>
    <w:p w14:paraId="35E7FB0B" w14:textId="54395626" w:rsidR="00A6734F" w:rsidRDefault="00511593" w:rsidP="00846870">
      <w:pPr>
        <w:jc w:val="both"/>
      </w:pPr>
      <w:r>
        <w:t xml:space="preserve">In </w:t>
      </w:r>
      <w:r w:rsidRPr="00511593">
        <w:rPr>
          <w:lang w:val="en-US" w:eastAsia="zh-CN"/>
        </w:rPr>
        <w:t>this</w:t>
      </w:r>
      <w:r>
        <w:t xml:space="preserve"> contribution, we provide</w:t>
      </w:r>
      <w:r w:rsidR="00196EBB">
        <w:t xml:space="preserve"> </w:t>
      </w:r>
      <w:r w:rsidR="004C638A">
        <w:t xml:space="preserve">analysis </w:t>
      </w:r>
      <w:r w:rsidR="00F6642A">
        <w:t xml:space="preserve">and </w:t>
      </w:r>
      <w:r>
        <w:t>views</w:t>
      </w:r>
      <w:r w:rsidR="00A6734F">
        <w:t xml:space="preserve"> on </w:t>
      </w:r>
      <w:r w:rsidR="004C638A">
        <w:t xml:space="preserve">SCM </w:t>
      </w:r>
      <w:r w:rsidR="00F6642A">
        <w:t>topic</w:t>
      </w:r>
      <w:r w:rsidRPr="00511593">
        <w:t>.</w:t>
      </w:r>
      <w:r w:rsidR="00615C05">
        <w:t xml:space="preserve"> </w:t>
      </w:r>
    </w:p>
    <w:p w14:paraId="4115011E" w14:textId="232ED434" w:rsidR="00511593" w:rsidRDefault="00615C05" w:rsidP="00846870">
      <w:pPr>
        <w:jc w:val="both"/>
      </w:pPr>
      <w:r>
        <w:t xml:space="preserve">The </w:t>
      </w:r>
      <w:r w:rsidR="00BE7A4A">
        <w:t xml:space="preserve">observations and </w:t>
      </w:r>
      <w:r>
        <w:t>proposals could be summarized as:</w:t>
      </w:r>
    </w:p>
    <w:p w14:paraId="50013686" w14:textId="77777777" w:rsidR="000F778C" w:rsidRPr="000C50B3" w:rsidRDefault="000F778C" w:rsidP="000F778C">
      <w:pPr>
        <w:jc w:val="both"/>
        <w:rPr>
          <w:b/>
          <w:bCs/>
          <w:lang w:val="en-US" w:eastAsia="zh-CN"/>
        </w:rPr>
      </w:pPr>
      <w:r w:rsidRPr="000C50B3">
        <w:rPr>
          <w:b/>
          <w:bCs/>
          <w:lang w:val="en-US" w:eastAsia="zh-CN"/>
        </w:rPr>
        <w:t xml:space="preserve">Observation 1: </w:t>
      </w:r>
      <w:r>
        <w:rPr>
          <w:b/>
          <w:bCs/>
          <w:lang w:val="en-US" w:eastAsia="zh-CN"/>
        </w:rPr>
        <w:t>For TR38.753, the</w:t>
      </w:r>
      <w:r w:rsidRPr="000C50B3">
        <w:rPr>
          <w:b/>
          <w:bCs/>
          <w:lang w:val="en-US" w:eastAsia="zh-CN"/>
        </w:rPr>
        <w:t xml:space="preserve"> most </w:t>
      </w:r>
      <w:r>
        <w:rPr>
          <w:b/>
          <w:bCs/>
          <w:lang w:val="en-US" w:eastAsia="zh-CN"/>
        </w:rPr>
        <w:t>important</w:t>
      </w:r>
      <w:r w:rsidRPr="000C50B3">
        <w:rPr>
          <w:b/>
          <w:bCs/>
          <w:lang w:val="en-US" w:eastAsia="zh-CN"/>
        </w:rPr>
        <w:t xml:space="preserve"> context </w:t>
      </w:r>
      <w:r>
        <w:rPr>
          <w:b/>
          <w:bCs/>
          <w:lang w:val="en-US" w:eastAsia="zh-CN"/>
        </w:rPr>
        <w:t>of CDL-based spatial channel model are</w:t>
      </w:r>
      <w:r w:rsidRPr="000C50B3">
        <w:rPr>
          <w:b/>
          <w:bCs/>
          <w:lang w:val="en-US" w:eastAsia="zh-CN"/>
        </w:rPr>
        <w:t xml:space="preserve"> captured in </w:t>
      </w:r>
      <w:r>
        <w:rPr>
          <w:b/>
          <w:bCs/>
          <w:lang w:val="en-US" w:eastAsia="zh-CN"/>
        </w:rPr>
        <w:t>A</w:t>
      </w:r>
      <w:r w:rsidRPr="000C50B3">
        <w:rPr>
          <w:b/>
          <w:bCs/>
          <w:lang w:val="en-US" w:eastAsia="zh-CN"/>
        </w:rPr>
        <w:t xml:space="preserve">nnex B, </w:t>
      </w:r>
      <w:r>
        <w:rPr>
          <w:b/>
          <w:bCs/>
          <w:lang w:val="en-US" w:eastAsia="zh-CN"/>
        </w:rPr>
        <w:t xml:space="preserve">while </w:t>
      </w:r>
      <w:r w:rsidRPr="000C50B3">
        <w:rPr>
          <w:b/>
          <w:bCs/>
          <w:lang w:val="en-US" w:eastAsia="zh-CN"/>
        </w:rPr>
        <w:t xml:space="preserve">only antenna modeling, parameters and </w:t>
      </w:r>
      <w:r w:rsidRPr="000C50B3">
        <w:rPr>
          <w:b/>
          <w:bCs/>
          <w:lang w:eastAsia="en-GB"/>
        </w:rPr>
        <w:t>UMa-CDLC1</w:t>
      </w:r>
      <w:r w:rsidRPr="000C50B3">
        <w:rPr>
          <w:b/>
          <w:bCs/>
          <w:lang w:val="en-US" w:eastAsia="zh-CN"/>
        </w:rPr>
        <w:t xml:space="preserve"> table </w:t>
      </w:r>
      <w:r>
        <w:rPr>
          <w:b/>
          <w:bCs/>
          <w:lang w:val="en-US" w:eastAsia="zh-CN"/>
        </w:rPr>
        <w:t>are</w:t>
      </w:r>
      <w:r w:rsidRPr="000C50B3">
        <w:rPr>
          <w:b/>
          <w:bCs/>
          <w:lang w:val="en-US" w:eastAsia="zh-CN"/>
        </w:rPr>
        <w:t xml:space="preserve"> described on the </w:t>
      </w:r>
      <w:r>
        <w:rPr>
          <w:b/>
          <w:bCs/>
          <w:lang w:val="en-US" w:eastAsia="zh-CN"/>
        </w:rPr>
        <w:t xml:space="preserve">main body </w:t>
      </w:r>
      <w:r w:rsidRPr="000C50B3">
        <w:rPr>
          <w:b/>
          <w:bCs/>
          <w:lang w:val="en-US" w:eastAsia="zh-CN"/>
        </w:rPr>
        <w:t xml:space="preserve">CDL approach section. </w:t>
      </w:r>
    </w:p>
    <w:p w14:paraId="59959CED" w14:textId="77777777" w:rsidR="000F778C" w:rsidRDefault="000F778C" w:rsidP="000F778C">
      <w:pPr>
        <w:jc w:val="both"/>
        <w:rPr>
          <w:b/>
          <w:bCs/>
          <w:lang w:val="en-US" w:eastAsia="zh-CN"/>
        </w:rPr>
      </w:pPr>
      <w:r w:rsidRPr="00996EF8">
        <w:rPr>
          <w:b/>
          <w:bCs/>
          <w:lang w:val="en-US" w:eastAsia="zh-CN"/>
        </w:rPr>
        <w:t xml:space="preserve">Proposal 1: For TR38.753, merge </w:t>
      </w:r>
      <w:r>
        <w:rPr>
          <w:b/>
          <w:bCs/>
          <w:lang w:val="en-US" w:eastAsia="zh-CN"/>
        </w:rPr>
        <w:t>A</w:t>
      </w:r>
      <w:r w:rsidRPr="00996EF8">
        <w:rPr>
          <w:b/>
          <w:bCs/>
          <w:lang w:val="en-US" w:eastAsia="zh-CN"/>
        </w:rPr>
        <w:t xml:space="preserve">nnex B to chapter 5.1 to enhance the </w:t>
      </w:r>
      <w:r>
        <w:rPr>
          <w:b/>
          <w:bCs/>
          <w:lang w:val="en-US" w:eastAsia="zh-CN"/>
        </w:rPr>
        <w:t xml:space="preserve">TR </w:t>
      </w:r>
      <w:r w:rsidRPr="00996EF8">
        <w:rPr>
          <w:b/>
          <w:bCs/>
          <w:lang w:val="en-US" w:eastAsia="zh-CN"/>
        </w:rPr>
        <w:t xml:space="preserve">logical consistency, readability  and </w:t>
      </w:r>
      <w:r w:rsidRPr="00996EF8">
        <w:rPr>
          <w:rFonts w:eastAsiaTheme="minorEastAsia"/>
          <w:b/>
          <w:bCs/>
          <w:lang w:val="en-US" w:eastAsia="zh-CN"/>
        </w:rPr>
        <w:t>practicality</w:t>
      </w:r>
      <w:r w:rsidRPr="00996EF8">
        <w:rPr>
          <w:b/>
          <w:bCs/>
          <w:lang w:val="en-US" w:eastAsia="zh-CN"/>
        </w:rPr>
        <w:t>.</w:t>
      </w:r>
    </w:p>
    <w:p w14:paraId="16C1A0E0" w14:textId="77777777" w:rsidR="004D2789" w:rsidRPr="000C50B3" w:rsidRDefault="004D2789" w:rsidP="004D2789">
      <w:pPr>
        <w:jc w:val="both"/>
        <w:rPr>
          <w:b/>
          <w:bCs/>
          <w:lang w:val="en-US" w:eastAsia="zh-CN"/>
        </w:rPr>
      </w:pPr>
      <w:r w:rsidRPr="000C50B3">
        <w:rPr>
          <w:b/>
          <w:bCs/>
          <w:lang w:val="en-US" w:eastAsia="zh-CN"/>
        </w:rPr>
        <w:lastRenderedPageBreak/>
        <w:t xml:space="preserve">Observation </w:t>
      </w:r>
      <w:r>
        <w:rPr>
          <w:b/>
          <w:bCs/>
          <w:lang w:val="en-US" w:eastAsia="zh-CN"/>
        </w:rPr>
        <w:t>2</w:t>
      </w:r>
      <w:r w:rsidRPr="000C50B3">
        <w:rPr>
          <w:b/>
          <w:bCs/>
          <w:lang w:val="en-US" w:eastAsia="zh-CN"/>
        </w:rPr>
        <w:t xml:space="preserve">: </w:t>
      </w:r>
      <w:r>
        <w:rPr>
          <w:b/>
          <w:bCs/>
          <w:lang w:val="en-US" w:eastAsia="zh-CN"/>
        </w:rPr>
        <w:t xml:space="preserve">For TR38.753, </w:t>
      </w:r>
      <w:r w:rsidRPr="008C4157">
        <w:rPr>
          <w:b/>
          <w:bCs/>
          <w:lang w:val="en-US" w:eastAsia="zh-CN"/>
        </w:rPr>
        <w:t>sub-section 5.2.2.2 especially describes cluster model example. However, the contexts for annex C which named “Modelling execution for TDL Channel Models” but actually about two TDL examples.</w:t>
      </w:r>
      <w:r w:rsidRPr="000C50B3">
        <w:rPr>
          <w:b/>
          <w:bCs/>
          <w:lang w:val="en-US" w:eastAsia="zh-CN"/>
        </w:rPr>
        <w:t xml:space="preserve"> </w:t>
      </w:r>
    </w:p>
    <w:p w14:paraId="1D45654E" w14:textId="77777777" w:rsidR="004D2789" w:rsidRDefault="004D2789" w:rsidP="004D2789">
      <w:pPr>
        <w:jc w:val="both"/>
        <w:rPr>
          <w:b/>
          <w:bCs/>
          <w:lang w:val="en-US" w:eastAsia="zh-CN"/>
        </w:rPr>
      </w:pPr>
      <w:r w:rsidRPr="00996EF8">
        <w:rPr>
          <w:b/>
          <w:bCs/>
          <w:lang w:val="en-US" w:eastAsia="zh-CN"/>
        </w:rPr>
        <w:t xml:space="preserve">Proposal </w:t>
      </w:r>
      <w:r>
        <w:rPr>
          <w:b/>
          <w:bCs/>
          <w:lang w:val="en-US" w:eastAsia="zh-CN"/>
        </w:rPr>
        <w:t>2</w:t>
      </w:r>
      <w:r w:rsidRPr="00996EF8">
        <w:rPr>
          <w:b/>
          <w:bCs/>
          <w:lang w:val="en-US" w:eastAsia="zh-CN"/>
        </w:rPr>
        <w:t xml:space="preserve">: For TR38.753, merge </w:t>
      </w:r>
      <w:r>
        <w:rPr>
          <w:b/>
          <w:bCs/>
          <w:lang w:val="en-US" w:eastAsia="zh-CN"/>
        </w:rPr>
        <w:t>A</w:t>
      </w:r>
      <w:r w:rsidRPr="00996EF8">
        <w:rPr>
          <w:b/>
          <w:bCs/>
          <w:lang w:val="en-US" w:eastAsia="zh-CN"/>
        </w:rPr>
        <w:t xml:space="preserve">nnex </w:t>
      </w:r>
      <w:r>
        <w:rPr>
          <w:b/>
          <w:bCs/>
          <w:lang w:val="en-US" w:eastAsia="zh-CN"/>
        </w:rPr>
        <w:t>C</w:t>
      </w:r>
      <w:r w:rsidRPr="00996EF8">
        <w:rPr>
          <w:b/>
          <w:bCs/>
          <w:lang w:val="en-US" w:eastAsia="zh-CN"/>
        </w:rPr>
        <w:t xml:space="preserve"> to chapter 5.</w:t>
      </w:r>
      <w:r>
        <w:rPr>
          <w:b/>
          <w:bCs/>
          <w:lang w:val="en-US" w:eastAsia="zh-CN"/>
        </w:rPr>
        <w:t>2</w:t>
      </w:r>
      <w:r w:rsidRPr="00996EF8">
        <w:rPr>
          <w:b/>
          <w:bCs/>
          <w:lang w:val="en-US" w:eastAsia="zh-CN"/>
        </w:rPr>
        <w:t xml:space="preserve"> </w:t>
      </w:r>
      <w:r w:rsidRPr="008C4157">
        <w:rPr>
          <w:b/>
          <w:bCs/>
          <w:lang w:val="en-US" w:eastAsia="zh-CN"/>
        </w:rPr>
        <w:t>to avoid cross-referencing.</w:t>
      </w:r>
    </w:p>
    <w:p w14:paraId="119466E4" w14:textId="77777777" w:rsidR="004D2789" w:rsidRPr="00D966C1" w:rsidRDefault="004D2789" w:rsidP="004D2789">
      <w:pPr>
        <w:jc w:val="both"/>
        <w:rPr>
          <w:b/>
          <w:bCs/>
          <w:lang w:val="en-US" w:eastAsia="zh-CN"/>
        </w:rPr>
      </w:pPr>
      <w:r w:rsidRPr="00D966C1">
        <w:rPr>
          <w:b/>
          <w:bCs/>
          <w:lang w:val="en-US" w:eastAsia="zh-CN"/>
        </w:rPr>
        <w:t xml:space="preserve">Observation 3: For TR38.753 sub-section 5.1.4.1, it seems the description </w:t>
      </w:r>
      <w:r>
        <w:rPr>
          <w:b/>
          <w:bCs/>
          <w:lang w:val="en-US" w:eastAsia="zh-CN"/>
        </w:rPr>
        <w:t>of</w:t>
      </w:r>
      <w:r w:rsidRPr="00D966C1">
        <w:rPr>
          <w:b/>
          <w:bCs/>
          <w:lang w:val="en-US" w:eastAsia="zh-CN"/>
        </w:rPr>
        <w:t xml:space="preserve"> </w:t>
      </w:r>
      <w:r w:rsidRPr="00D966C1">
        <w:rPr>
          <w:b/>
          <w:bCs/>
          <w:lang w:eastAsia="zh-CN"/>
        </w:rPr>
        <w:t xml:space="preserve">power weighted mean angle </w:t>
      </w:r>
      <m:oMath>
        <m:sSub>
          <m:sSubPr>
            <m:ctrlPr>
              <w:rPr>
                <w:rFonts w:ascii="Cambria Math" w:hAnsi="Cambria Math"/>
                <w:b/>
                <w:bCs/>
                <w:noProof/>
                <w:lang w:eastAsia="en-GB"/>
              </w:rPr>
            </m:ctrlPr>
          </m:sSubPr>
          <m:e>
            <m:r>
              <m:rPr>
                <m:sty m:val="bi"/>
              </m:rPr>
              <w:rPr>
                <w:rFonts w:ascii="Cambria Math" w:hAnsi="Cambria Math"/>
                <w:noProof/>
                <w:lang w:eastAsia="en-GB"/>
              </w:rPr>
              <m:t>μ</m:t>
            </m:r>
          </m:e>
          <m:sub>
            <m:r>
              <m:rPr>
                <m:sty m:val="bi"/>
              </m:rPr>
              <w:rPr>
                <w:rFonts w:ascii="Cambria Math" w:hAnsi="Cambria Math"/>
                <w:noProof/>
                <w:lang w:eastAsia="en-GB"/>
              </w:rPr>
              <m:t>φ</m:t>
            </m:r>
          </m:sub>
        </m:sSub>
      </m:oMath>
      <w:r w:rsidRPr="00D966C1">
        <w:rPr>
          <w:b/>
          <w:bCs/>
          <w:lang w:val="en-US" w:eastAsia="zh-CN"/>
        </w:rPr>
        <w:t xml:space="preserve"> is independent with the angle scaling formula</w:t>
      </w:r>
      <w:r>
        <w:rPr>
          <w:b/>
          <w:bCs/>
          <w:lang w:val="en-US" w:eastAsia="zh-CN"/>
        </w:rPr>
        <w:t>.</w:t>
      </w:r>
    </w:p>
    <w:p w14:paraId="053BFC44" w14:textId="77777777" w:rsidR="004D2789" w:rsidRDefault="004D2789" w:rsidP="004D2789">
      <w:pPr>
        <w:jc w:val="both"/>
        <w:rPr>
          <w:lang w:val="en-US" w:eastAsia="zh-CN"/>
        </w:rPr>
      </w:pPr>
      <w:r w:rsidRPr="00996EF8">
        <w:rPr>
          <w:b/>
          <w:bCs/>
          <w:lang w:val="en-US" w:eastAsia="zh-CN"/>
        </w:rPr>
        <w:t>Proposal</w:t>
      </w:r>
      <w:r>
        <w:rPr>
          <w:b/>
          <w:bCs/>
          <w:lang w:val="en-US" w:eastAsia="zh-CN"/>
        </w:rPr>
        <w:t>3</w:t>
      </w:r>
      <w:r w:rsidRPr="00996EF8">
        <w:rPr>
          <w:b/>
          <w:bCs/>
          <w:lang w:val="en-US" w:eastAsia="zh-CN"/>
        </w:rPr>
        <w:t xml:space="preserve">: </w:t>
      </w:r>
      <w:r w:rsidRPr="00D966C1">
        <w:rPr>
          <w:b/>
          <w:bCs/>
          <w:lang w:val="en-US" w:eastAsia="zh-CN"/>
        </w:rPr>
        <w:t xml:space="preserve">For TR38.753 sub-section 5.1.4.1, </w:t>
      </w:r>
      <w:r w:rsidRPr="00D966C1">
        <w:rPr>
          <w:b/>
          <w:bCs/>
          <w:lang w:eastAsia="zh-CN"/>
        </w:rPr>
        <w:t xml:space="preserve">the descriptions for power weighted mean angle </w:t>
      </w:r>
      <m:oMath>
        <m:sSub>
          <m:sSubPr>
            <m:ctrlPr>
              <w:rPr>
                <w:rFonts w:ascii="Cambria Math" w:hAnsi="Cambria Math"/>
                <w:b/>
                <w:bCs/>
                <w:noProof/>
                <w:lang w:eastAsia="en-GB"/>
              </w:rPr>
            </m:ctrlPr>
          </m:sSubPr>
          <m:e>
            <m:r>
              <m:rPr>
                <m:sty m:val="bi"/>
              </m:rPr>
              <w:rPr>
                <w:rFonts w:ascii="Cambria Math" w:hAnsi="Cambria Math"/>
                <w:noProof/>
                <w:lang w:eastAsia="en-GB"/>
              </w:rPr>
              <m:t>μ</m:t>
            </m:r>
          </m:e>
          <m:sub>
            <m:r>
              <m:rPr>
                <m:sty m:val="bi"/>
              </m:rPr>
              <w:rPr>
                <w:rFonts w:ascii="Cambria Math" w:hAnsi="Cambria Math"/>
                <w:noProof/>
                <w:lang w:eastAsia="en-GB"/>
              </w:rPr>
              <m:t>φ</m:t>
            </m:r>
          </m:sub>
        </m:sSub>
      </m:oMath>
      <w:r w:rsidRPr="00D966C1">
        <w:rPr>
          <w:rFonts w:hint="eastAsia"/>
          <w:b/>
          <w:bCs/>
          <w:lang w:eastAsia="zh-CN"/>
        </w:rPr>
        <w:t xml:space="preserve"> </w:t>
      </w:r>
      <w:r w:rsidRPr="00D966C1">
        <w:rPr>
          <w:b/>
          <w:bCs/>
          <w:lang w:eastAsia="zh-CN"/>
        </w:rPr>
        <w:t xml:space="preserve">should be </w:t>
      </w:r>
      <w:r>
        <w:rPr>
          <w:b/>
          <w:bCs/>
          <w:lang w:eastAsia="zh-CN"/>
        </w:rPr>
        <w:t>updated to power weighted cluster mean angle defined in 38.901 Annex A.4</w:t>
      </w:r>
      <w:r w:rsidRPr="00D966C1">
        <w:rPr>
          <w:b/>
          <w:bCs/>
          <w:lang w:eastAsia="zh-CN"/>
        </w:rPr>
        <w:t>.</w:t>
      </w:r>
    </w:p>
    <w:p w14:paraId="69498276" w14:textId="77777777" w:rsidR="004D2789" w:rsidRDefault="004D2789" w:rsidP="004D2789">
      <w:pPr>
        <w:jc w:val="both"/>
        <w:rPr>
          <w:lang w:val="en-US" w:eastAsia="zh-CN"/>
        </w:rPr>
      </w:pPr>
      <w:r w:rsidRPr="00996EF8">
        <w:rPr>
          <w:b/>
          <w:bCs/>
          <w:lang w:val="en-US" w:eastAsia="zh-CN"/>
        </w:rPr>
        <w:t>Proposal</w:t>
      </w:r>
      <w:r>
        <w:rPr>
          <w:b/>
          <w:bCs/>
          <w:lang w:val="en-US" w:eastAsia="zh-CN"/>
        </w:rPr>
        <w:t>4</w:t>
      </w:r>
      <w:r w:rsidRPr="00996EF8">
        <w:rPr>
          <w:b/>
          <w:bCs/>
          <w:lang w:val="en-US" w:eastAsia="zh-CN"/>
        </w:rPr>
        <w:t xml:space="preserve">: </w:t>
      </w:r>
      <w:r w:rsidRPr="00D966C1">
        <w:rPr>
          <w:b/>
          <w:bCs/>
          <w:lang w:val="en-US" w:eastAsia="zh-CN"/>
        </w:rPr>
        <w:t xml:space="preserve">For TR38.753 sub-section 5.1.4.1, </w:t>
      </w:r>
      <w:r w:rsidRPr="00D966C1">
        <w:rPr>
          <w:b/>
          <w:bCs/>
          <w:lang w:eastAsia="zh-CN"/>
        </w:rPr>
        <w:t xml:space="preserve">the descriptions for </w:t>
      </w:r>
      <w:r w:rsidRPr="00D966C1">
        <w:rPr>
          <w:b/>
          <w:bCs/>
          <w:lang w:val="en-US" w:eastAsia="ko-KR"/>
        </w:rPr>
        <w:t xml:space="preserve">mean angle </w:t>
      </w:r>
      <m:oMath>
        <m:sSub>
          <m:sSubPr>
            <m:ctrlPr>
              <w:rPr>
                <w:rFonts w:ascii="Cambria Math" w:hAnsi="Cambria Math"/>
                <w:b/>
                <w:bCs/>
                <w:lang w:eastAsia="en-GB"/>
              </w:rPr>
            </m:ctrlPr>
          </m:sSubPr>
          <m:e>
            <m:r>
              <m:rPr>
                <m:sty m:val="bi"/>
              </m:rPr>
              <w:rPr>
                <w:rFonts w:ascii="Cambria Math" w:hAnsi="Cambria Math"/>
                <w:lang w:eastAsia="en-GB"/>
              </w:rPr>
              <m:t>μ</m:t>
            </m:r>
          </m:e>
          <m:sub>
            <m:r>
              <m:rPr>
                <m:sty m:val="bi"/>
              </m:rPr>
              <w:rPr>
                <w:rFonts w:ascii="Cambria Math" w:hAnsi="Cambria Math"/>
                <w:lang w:eastAsia="en-GB"/>
              </w:rPr>
              <m:t>φ,</m:t>
            </m:r>
            <m:r>
              <m:rPr>
                <m:nor/>
              </m:rPr>
              <w:rPr>
                <w:b/>
                <w:bCs/>
                <w:lang w:eastAsia="en-GB"/>
              </w:rPr>
              <m:t>model</m:t>
            </m:r>
          </m:sub>
        </m:sSub>
      </m:oMath>
      <w:r w:rsidRPr="00D966C1">
        <w:rPr>
          <w:rFonts w:hint="eastAsia"/>
          <w:b/>
          <w:bCs/>
          <w:lang w:eastAsia="zh-CN"/>
        </w:rPr>
        <w:t xml:space="preserve"> </w:t>
      </w:r>
      <w:r w:rsidRPr="00D966C1">
        <w:rPr>
          <w:b/>
          <w:bCs/>
          <w:lang w:eastAsia="zh-CN"/>
        </w:rPr>
        <w:t>and power weighted</w:t>
      </w:r>
      <w:r>
        <w:rPr>
          <w:b/>
          <w:bCs/>
          <w:lang w:eastAsia="zh-CN"/>
        </w:rPr>
        <w:t xml:space="preserve"> </w:t>
      </w:r>
      <w:r w:rsidRPr="00D966C1">
        <w:rPr>
          <w:b/>
          <w:bCs/>
          <w:lang w:eastAsia="zh-CN"/>
        </w:rPr>
        <w:t xml:space="preserve">mean angle </w:t>
      </w:r>
      <m:oMath>
        <m:sSub>
          <m:sSubPr>
            <m:ctrlPr>
              <w:rPr>
                <w:rFonts w:ascii="Cambria Math" w:hAnsi="Cambria Math"/>
                <w:b/>
                <w:bCs/>
                <w:noProof/>
                <w:lang w:eastAsia="en-GB"/>
              </w:rPr>
            </m:ctrlPr>
          </m:sSubPr>
          <m:e>
            <m:r>
              <m:rPr>
                <m:sty m:val="bi"/>
              </m:rPr>
              <w:rPr>
                <w:rFonts w:ascii="Cambria Math" w:hAnsi="Cambria Math"/>
                <w:noProof/>
                <w:lang w:eastAsia="en-GB"/>
              </w:rPr>
              <m:t>μ</m:t>
            </m:r>
          </m:e>
          <m:sub>
            <m:r>
              <m:rPr>
                <m:sty m:val="bi"/>
              </m:rPr>
              <w:rPr>
                <w:rFonts w:ascii="Cambria Math" w:hAnsi="Cambria Math"/>
                <w:noProof/>
                <w:lang w:eastAsia="en-GB"/>
              </w:rPr>
              <m:t>φ</m:t>
            </m:r>
          </m:sub>
        </m:sSub>
      </m:oMath>
      <w:r w:rsidRPr="00D966C1">
        <w:rPr>
          <w:rFonts w:hint="eastAsia"/>
          <w:b/>
          <w:bCs/>
          <w:lang w:eastAsia="zh-CN"/>
        </w:rPr>
        <w:t xml:space="preserve"> </w:t>
      </w:r>
      <w:r w:rsidRPr="00D966C1">
        <w:rPr>
          <w:b/>
          <w:bCs/>
          <w:lang w:eastAsia="zh-CN"/>
        </w:rPr>
        <w:t>should be combined together in order to avoid ambiguous statement.</w:t>
      </w:r>
    </w:p>
    <w:p w14:paraId="5F78AC49" w14:textId="77777777" w:rsidR="004D2789" w:rsidRPr="007343AA" w:rsidRDefault="004D2789" w:rsidP="004D2789">
      <w:pPr>
        <w:jc w:val="both"/>
        <w:rPr>
          <w:b/>
          <w:szCs w:val="24"/>
          <w:lang w:eastAsia="zh-CN"/>
        </w:rPr>
      </w:pPr>
      <w:r w:rsidRPr="007343AA">
        <w:rPr>
          <w:b/>
          <w:lang w:val="en-US" w:eastAsia="zh-CN"/>
        </w:rPr>
        <w:t xml:space="preserve">Observation </w:t>
      </w:r>
      <w:r>
        <w:rPr>
          <w:b/>
          <w:lang w:val="en-US" w:eastAsia="zh-CN"/>
        </w:rPr>
        <w:t>4</w:t>
      </w:r>
      <w:r w:rsidRPr="007343AA">
        <w:rPr>
          <w:b/>
          <w:lang w:val="en-US" w:eastAsia="zh-CN"/>
        </w:rPr>
        <w:t xml:space="preserve">: </w:t>
      </w:r>
      <w:r w:rsidRPr="007343AA">
        <w:rPr>
          <w:b/>
          <w:szCs w:val="24"/>
          <w:lang w:eastAsia="zh-CN"/>
        </w:rPr>
        <w:t xml:space="preserve">For the AoA/AoD/ZoA/ZoD angles, it seems tables </w:t>
      </w:r>
      <w:r>
        <w:rPr>
          <w:b/>
          <w:szCs w:val="24"/>
          <w:lang w:eastAsia="zh-CN"/>
        </w:rPr>
        <w:t xml:space="preserve">for </w:t>
      </w:r>
      <w:r w:rsidRPr="007343AA">
        <w:rPr>
          <w:b/>
          <w:szCs w:val="24"/>
          <w:lang w:eastAsia="zh-CN"/>
        </w:rPr>
        <w:t xml:space="preserve">CDLA/CDLB/CDLC/CDLD/CDLE are suitable for all carrier frequencies according the description in 38.901 section 7.7.1. </w:t>
      </w:r>
    </w:p>
    <w:p w14:paraId="33765CC3" w14:textId="77777777" w:rsidR="004D2789" w:rsidRPr="00331216" w:rsidRDefault="004D2789" w:rsidP="004D2789">
      <w:pPr>
        <w:jc w:val="both"/>
        <w:rPr>
          <w:rFonts w:eastAsia="Yu Mincho"/>
          <w:lang w:val="sv-SE" w:eastAsia="ja-JP"/>
        </w:rPr>
      </w:pPr>
      <w:r w:rsidRPr="00A22D5D">
        <w:rPr>
          <w:rFonts w:hint="eastAsia"/>
          <w:b/>
          <w:lang w:val="en-US" w:eastAsia="zh-CN"/>
        </w:rPr>
        <w:t>P</w:t>
      </w:r>
      <w:r w:rsidRPr="00A22D5D">
        <w:rPr>
          <w:b/>
          <w:lang w:val="en-US" w:eastAsia="zh-CN"/>
        </w:rPr>
        <w:t xml:space="preserve">roposal </w:t>
      </w:r>
      <w:r>
        <w:rPr>
          <w:b/>
          <w:lang w:val="en-US" w:eastAsia="zh-CN"/>
        </w:rPr>
        <w:t>5</w:t>
      </w:r>
      <w:r w:rsidRPr="00A22D5D">
        <w:rPr>
          <w:b/>
          <w:lang w:val="en-US" w:eastAsia="zh-CN"/>
        </w:rPr>
        <w:t>:</w:t>
      </w:r>
      <w:r w:rsidRPr="007343AA">
        <w:rPr>
          <w:b/>
          <w:bCs/>
          <w:lang w:val="en-US" w:eastAsia="zh-CN"/>
        </w:rPr>
        <w:t xml:space="preserve"> </w:t>
      </w:r>
      <w:r w:rsidRPr="007343AA">
        <w:rPr>
          <w:b/>
          <w:bCs/>
          <w:szCs w:val="24"/>
          <w:lang w:eastAsia="zh-CN"/>
        </w:rPr>
        <w:t xml:space="preserve">RAN4 to </w:t>
      </w:r>
      <w:r>
        <w:rPr>
          <w:b/>
          <w:bCs/>
          <w:szCs w:val="24"/>
          <w:lang w:eastAsia="zh-CN"/>
        </w:rPr>
        <w:t>use</w:t>
      </w:r>
      <w:r w:rsidRPr="007343AA">
        <w:rPr>
          <w:b/>
          <w:bCs/>
          <w:szCs w:val="24"/>
          <w:lang w:eastAsia="zh-CN"/>
        </w:rPr>
        <w:t xml:space="preserve"> the same CDL channel model</w:t>
      </w:r>
      <w:r>
        <w:rPr>
          <w:b/>
          <w:bCs/>
          <w:szCs w:val="24"/>
          <w:lang w:eastAsia="zh-CN"/>
        </w:rPr>
        <w:t>/table</w:t>
      </w:r>
      <w:r w:rsidRPr="007343AA">
        <w:rPr>
          <w:b/>
          <w:bCs/>
          <w:szCs w:val="24"/>
          <w:lang w:eastAsia="zh-CN"/>
        </w:rPr>
        <w:t xml:space="preserve"> for all </w:t>
      </w:r>
      <w:r>
        <w:rPr>
          <w:b/>
          <w:bCs/>
          <w:szCs w:val="24"/>
          <w:lang w:eastAsia="zh-CN"/>
        </w:rPr>
        <w:t>FR1 FDD and FR1 TDD test assumptions.</w:t>
      </w:r>
    </w:p>
    <w:p w14:paraId="118E4F24" w14:textId="77777777" w:rsidR="004D2789" w:rsidRPr="004278BF" w:rsidRDefault="004D2789" w:rsidP="004D2789">
      <w:pPr>
        <w:jc w:val="both"/>
        <w:rPr>
          <w:b/>
          <w:szCs w:val="24"/>
          <w:lang w:eastAsia="zh-CN"/>
        </w:rPr>
      </w:pPr>
      <w:r w:rsidRPr="004278BF">
        <w:rPr>
          <w:b/>
          <w:lang w:val="en-US" w:eastAsia="zh-CN"/>
        </w:rPr>
        <w:t xml:space="preserve">Observation 5: </w:t>
      </w:r>
      <w:r>
        <w:rPr>
          <w:b/>
          <w:lang w:val="en-US" w:eastAsia="zh-CN"/>
        </w:rPr>
        <w:t>T</w:t>
      </w:r>
      <w:r w:rsidRPr="004278BF">
        <w:rPr>
          <w:b/>
          <w:lang w:val="en-US" w:eastAsia="zh-CN"/>
        </w:rPr>
        <w:t xml:space="preserve">he </w:t>
      </w:r>
      <w:r w:rsidRPr="004278BF">
        <w:rPr>
          <w:b/>
          <w:lang w:val="sv-SE" w:eastAsia="zh-CN"/>
        </w:rPr>
        <w:t>scale factor</w:t>
      </w:r>
      <w:r>
        <w:rPr>
          <w:b/>
          <w:lang w:val="sv-SE" w:eastAsia="zh-CN"/>
        </w:rPr>
        <w:t>s</w:t>
      </w:r>
      <w:r w:rsidRPr="004278BF">
        <w:rPr>
          <w:b/>
          <w:lang w:val="sv-SE" w:eastAsia="zh-CN"/>
        </w:rPr>
        <w:t xml:space="preserve"> for Azimuth angles we used in 38.753 seems </w:t>
      </w:r>
      <w:r>
        <w:rPr>
          <w:b/>
          <w:lang w:val="sv-SE" w:eastAsia="zh-CN"/>
        </w:rPr>
        <w:t>la</w:t>
      </w:r>
      <w:r w:rsidRPr="004278BF">
        <w:rPr>
          <w:b/>
          <w:lang w:val="sv-SE" w:eastAsia="zh-CN"/>
        </w:rPr>
        <w:t>rger than RAN1’s defination in 38.901 Table 7.7.5.1-1.</w:t>
      </w:r>
    </w:p>
    <w:p w14:paraId="1B7ECD34" w14:textId="77777777" w:rsidR="004D2789" w:rsidRPr="004278BF" w:rsidRDefault="004D2789" w:rsidP="004D2789">
      <w:pPr>
        <w:jc w:val="both"/>
        <w:rPr>
          <w:b/>
          <w:lang w:eastAsia="zh-CN"/>
        </w:rPr>
      </w:pPr>
      <w:r w:rsidRPr="004278BF">
        <w:rPr>
          <w:rFonts w:hint="eastAsia"/>
          <w:b/>
          <w:lang w:val="en-US" w:eastAsia="zh-CN"/>
        </w:rPr>
        <w:t>P</w:t>
      </w:r>
      <w:r w:rsidRPr="004278BF">
        <w:rPr>
          <w:b/>
          <w:lang w:val="en-US" w:eastAsia="zh-CN"/>
        </w:rPr>
        <w:t xml:space="preserve">roposal 6: </w:t>
      </w:r>
      <w:r w:rsidRPr="004278BF">
        <w:rPr>
          <w:b/>
          <w:szCs w:val="24"/>
          <w:lang w:eastAsia="zh-CN"/>
        </w:rPr>
        <w:t xml:space="preserve">RAN4 to study if the </w:t>
      </w:r>
      <w:r w:rsidRPr="004278BF">
        <w:rPr>
          <w:b/>
          <w:lang w:val="sv-SE" w:eastAsia="zh-CN"/>
        </w:rPr>
        <w:t xml:space="preserve">CDL scale factors used </w:t>
      </w:r>
      <w:r>
        <w:rPr>
          <w:b/>
          <w:lang w:val="sv-SE" w:eastAsia="zh-CN"/>
        </w:rPr>
        <w:t>in</w:t>
      </w:r>
      <w:r w:rsidRPr="004278BF">
        <w:rPr>
          <w:b/>
          <w:lang w:val="sv-SE" w:eastAsia="zh-CN"/>
        </w:rPr>
        <w:t xml:space="preserve"> 38.753 should be updated.</w:t>
      </w:r>
    </w:p>
    <w:p w14:paraId="1DCCAF6F" w14:textId="1F05854C" w:rsidR="008429AD" w:rsidRPr="004358EC" w:rsidRDefault="008429AD" w:rsidP="004833EC">
      <w:pPr>
        <w:pStyle w:val="1"/>
        <w:numPr>
          <w:ilvl w:val="0"/>
          <w:numId w:val="3"/>
        </w:numPr>
        <w:rPr>
          <w:rFonts w:asciiTheme="minorHAnsi" w:hAnsiTheme="minorHAnsi" w:cstheme="minorHAnsi"/>
          <w:lang w:val="en-US" w:eastAsia="zh-CN"/>
        </w:rPr>
      </w:pPr>
      <w:r w:rsidRPr="004358EC">
        <w:rPr>
          <w:rFonts w:asciiTheme="minorHAnsi" w:hAnsiTheme="minorHAnsi" w:cstheme="minorHAnsi"/>
          <w:lang w:val="en-US" w:eastAsia="zh-CN"/>
        </w:rPr>
        <w:t>Reference</w:t>
      </w:r>
    </w:p>
    <w:p w14:paraId="2585835D" w14:textId="36B3AE48" w:rsidR="00C50321" w:rsidRDefault="00E77E13" w:rsidP="007E39E4">
      <w:pPr>
        <w:spacing w:after="120"/>
        <w:jc w:val="both"/>
      </w:pPr>
      <w:r>
        <w:t xml:space="preserve">[1] </w:t>
      </w:r>
      <w:r w:rsidRPr="00E77E13">
        <w:t>RP-241610</w:t>
      </w:r>
      <w:r w:rsidR="007E39E4">
        <w:t xml:space="preserve">, </w:t>
      </w:r>
      <w:r w:rsidRPr="00E77E13">
        <w:t>New SID: Study on spatial channel model for demodulation performance requirements</w:t>
      </w:r>
      <w:r w:rsidR="007E39E4">
        <w:t xml:space="preserve">, </w:t>
      </w:r>
      <w:r w:rsidR="00C017E1">
        <w:t>RAN#10</w:t>
      </w:r>
      <w:r>
        <w:t>4</w:t>
      </w:r>
      <w:r w:rsidR="00C017E1">
        <w:t xml:space="preserve"> meeting, </w:t>
      </w:r>
      <w:r w:rsidRPr="00E77E13">
        <w:t>Nokia, BT Plc, AT&amp;T, Bell Mobility, Bouygues Telecom, China Telecom, CMCC, Deutsche Telekom, Ericsson, Intel Corporation, KDDI, Keysight, KT Corp., MediaTek, NTT Docomo, Orange, Qualcomm, Rohde &amp; Schwarz, Samsung, SK Telecom, Spark NZ, Telecom Italia, Telefonica, Telenor, Telia Company, Telstra, T-Mobile USA, Verizon, Vodafone, ZTE Corporation</w:t>
      </w:r>
    </w:p>
    <w:p w14:paraId="3BFEB424" w14:textId="77777777" w:rsidR="00BB5A9C" w:rsidRPr="009916F7" w:rsidRDefault="00BB5A9C" w:rsidP="00BB5A9C">
      <w:pPr>
        <w:spacing w:after="120"/>
        <w:jc w:val="both"/>
      </w:pPr>
      <w:r>
        <w:rPr>
          <w:rFonts w:hint="eastAsia"/>
          <w:lang w:eastAsia="zh-CN"/>
        </w:rPr>
        <w:t>[</w:t>
      </w:r>
      <w:r>
        <w:rPr>
          <w:lang w:eastAsia="zh-CN"/>
        </w:rPr>
        <w:t xml:space="preserve">2] </w:t>
      </w:r>
      <w:r w:rsidRPr="00DC1CA0">
        <w:rPr>
          <w:lang w:eastAsia="zh-CN"/>
        </w:rPr>
        <w:t>RP-25</w:t>
      </w:r>
      <w:r>
        <w:rPr>
          <w:lang w:eastAsia="zh-CN"/>
        </w:rPr>
        <w:t xml:space="preserve">1040, </w:t>
      </w:r>
      <w:r w:rsidRPr="00DC1CA0">
        <w:rPr>
          <w:lang w:eastAsia="zh-CN"/>
        </w:rPr>
        <w:t>Revised SID: Study on spatial channel model for demodulation performance requirements</w:t>
      </w:r>
      <w:r>
        <w:rPr>
          <w:lang w:eastAsia="zh-CN"/>
        </w:rPr>
        <w:t xml:space="preserve">, RAN#108 meeting, </w:t>
      </w:r>
      <w:r w:rsidRPr="00DC1CA0">
        <w:rPr>
          <w:lang w:eastAsia="zh-CN"/>
        </w:rPr>
        <w:t>Nokia, BT Plc</w:t>
      </w:r>
    </w:p>
    <w:p w14:paraId="2E5851AC" w14:textId="32735A03" w:rsidR="00C017E1" w:rsidRDefault="00E565F2" w:rsidP="007E39E4">
      <w:pPr>
        <w:spacing w:after="120"/>
        <w:jc w:val="both"/>
      </w:pPr>
      <w:r>
        <w:t>[</w:t>
      </w:r>
      <w:r w:rsidR="00472CEA">
        <w:t>3</w:t>
      </w:r>
      <w:r>
        <w:t xml:space="preserve">] </w:t>
      </w:r>
      <w:r w:rsidR="00C017E1">
        <w:t>R</w:t>
      </w:r>
      <w:r w:rsidR="003E190D">
        <w:t>4</w:t>
      </w:r>
      <w:r w:rsidR="00C017E1">
        <w:t>-2</w:t>
      </w:r>
      <w:r w:rsidR="00C50321">
        <w:t>502378</w:t>
      </w:r>
      <w:r w:rsidR="00C017E1">
        <w:t xml:space="preserve">, </w:t>
      </w:r>
      <w:r w:rsidR="003E190D">
        <w:t>Way Forward for [11</w:t>
      </w:r>
      <w:r w:rsidR="00C50321">
        <w:t>4</w:t>
      </w:r>
      <w:r w:rsidR="003E190D">
        <w:t>][3</w:t>
      </w:r>
      <w:r w:rsidR="0060567E">
        <w:t>2</w:t>
      </w:r>
      <w:r w:rsidR="00C50321">
        <w:t>2</w:t>
      </w:r>
      <w:r w:rsidR="003E190D">
        <w:t>]</w:t>
      </w:r>
      <w:r>
        <w:t>NR</w:t>
      </w:r>
      <w:r w:rsidR="003E190D">
        <w:t>_SCM,</w:t>
      </w:r>
      <w:r w:rsidR="005A1A90">
        <w:t xml:space="preserve"> RAN</w:t>
      </w:r>
      <w:r w:rsidR="003E190D">
        <w:t>4#11</w:t>
      </w:r>
      <w:r w:rsidR="00C50321">
        <w:t>4</w:t>
      </w:r>
      <w:r w:rsidR="003E190D">
        <w:t xml:space="preserve"> meeting, Nokia</w:t>
      </w:r>
    </w:p>
    <w:p w14:paraId="0E50E71B" w14:textId="75123A8F" w:rsidR="00B30F73" w:rsidRDefault="00B30F73" w:rsidP="007E39E4">
      <w:pPr>
        <w:spacing w:after="120"/>
        <w:jc w:val="both"/>
        <w:rPr>
          <w:lang w:eastAsia="zh-CN"/>
        </w:rPr>
      </w:pPr>
      <w:r>
        <w:rPr>
          <w:rFonts w:hint="eastAsia"/>
          <w:lang w:eastAsia="zh-CN"/>
        </w:rPr>
        <w:t>[</w:t>
      </w:r>
      <w:r>
        <w:rPr>
          <w:lang w:eastAsia="zh-CN"/>
        </w:rPr>
        <w:t xml:space="preserve">4] </w:t>
      </w:r>
      <w:r w:rsidRPr="00B30F73">
        <w:rPr>
          <w:lang w:eastAsia="zh-CN"/>
        </w:rPr>
        <w:t>R4-2504756</w:t>
      </w:r>
      <w:r>
        <w:rPr>
          <w:lang w:eastAsia="zh-CN"/>
        </w:rPr>
        <w:t xml:space="preserve">, </w:t>
      </w:r>
      <w:r w:rsidRPr="00B30F73">
        <w:rPr>
          <w:lang w:eastAsia="zh-CN"/>
        </w:rPr>
        <w:t>Way Forward for [114bis][320] NR_SCM</w:t>
      </w:r>
      <w:r>
        <w:rPr>
          <w:lang w:eastAsia="zh-CN"/>
        </w:rPr>
        <w:t>, RAN4#114bis meeting, Nokia</w:t>
      </w:r>
    </w:p>
    <w:p w14:paraId="575D6BFF" w14:textId="50C03292" w:rsidR="004A4E9C" w:rsidRDefault="004A4E9C" w:rsidP="007E39E4">
      <w:pPr>
        <w:spacing w:after="120"/>
        <w:jc w:val="both"/>
        <w:rPr>
          <w:lang w:eastAsia="zh-CN"/>
        </w:rPr>
      </w:pPr>
      <w:r>
        <w:rPr>
          <w:rFonts w:hint="eastAsia"/>
          <w:lang w:eastAsia="zh-CN"/>
        </w:rPr>
        <w:t>[</w:t>
      </w:r>
      <w:r>
        <w:rPr>
          <w:lang w:eastAsia="zh-CN"/>
        </w:rPr>
        <w:t xml:space="preserve">5] </w:t>
      </w:r>
      <w:r w:rsidRPr="00B30F73">
        <w:rPr>
          <w:lang w:eastAsia="zh-CN"/>
        </w:rPr>
        <w:t>R4-250</w:t>
      </w:r>
      <w:r>
        <w:rPr>
          <w:lang w:eastAsia="zh-CN"/>
        </w:rPr>
        <w:t xml:space="preserve">8776, </w:t>
      </w:r>
      <w:r w:rsidRPr="004A4E9C">
        <w:rPr>
          <w:lang w:eastAsia="zh-CN"/>
        </w:rPr>
        <w:t>Way Forward for [115][321] NR_SCM</w:t>
      </w:r>
      <w:r>
        <w:rPr>
          <w:lang w:eastAsia="zh-CN"/>
        </w:rPr>
        <w:t>, RAN4#115 meeting, Nokia</w:t>
      </w:r>
    </w:p>
    <w:p w14:paraId="0B5D2E93" w14:textId="6B8E9420" w:rsidR="009F1E6D" w:rsidRDefault="009F1E6D" w:rsidP="00B65BBD">
      <w:pPr>
        <w:spacing w:after="120"/>
        <w:jc w:val="both"/>
        <w:rPr>
          <w:lang w:eastAsia="zh-CN"/>
        </w:rPr>
      </w:pPr>
      <w:r>
        <w:rPr>
          <w:rFonts w:hint="eastAsia"/>
          <w:lang w:eastAsia="zh-CN"/>
        </w:rPr>
        <w:t>[</w:t>
      </w:r>
      <w:r>
        <w:rPr>
          <w:lang w:eastAsia="zh-CN"/>
        </w:rPr>
        <w:t xml:space="preserve">6] </w:t>
      </w:r>
      <w:r w:rsidRPr="009F1E6D">
        <w:rPr>
          <w:lang w:eastAsia="zh-CN"/>
        </w:rPr>
        <w:t>R4-250</w:t>
      </w:r>
      <w:r w:rsidR="007E4FAE">
        <w:rPr>
          <w:lang w:eastAsia="zh-CN"/>
        </w:rPr>
        <w:t>8622</w:t>
      </w:r>
      <w:r>
        <w:rPr>
          <w:lang w:eastAsia="zh-CN"/>
        </w:rPr>
        <w:t xml:space="preserve">, </w:t>
      </w:r>
      <w:r w:rsidRPr="009F1E6D">
        <w:rPr>
          <w:lang w:eastAsia="zh-CN"/>
        </w:rPr>
        <w:t>Simulation assumptions for SCM</w:t>
      </w:r>
      <w:r>
        <w:rPr>
          <w:lang w:eastAsia="zh-CN"/>
        </w:rPr>
        <w:t>, RAN4#11</w:t>
      </w:r>
      <w:r w:rsidR="007E4FAE">
        <w:rPr>
          <w:lang w:eastAsia="zh-CN"/>
        </w:rPr>
        <w:t>5</w:t>
      </w:r>
      <w:r>
        <w:rPr>
          <w:lang w:eastAsia="zh-CN"/>
        </w:rPr>
        <w:t xml:space="preserve"> meeting, </w:t>
      </w:r>
      <w:r w:rsidRPr="009F1E6D">
        <w:rPr>
          <w:lang w:eastAsia="zh-CN"/>
        </w:rPr>
        <w:t>Huawei, HiSilicon, MediaTek</w:t>
      </w:r>
    </w:p>
    <w:p w14:paraId="3917862B" w14:textId="25C7C91B" w:rsidR="00F46FA9" w:rsidRDefault="00F46FA9" w:rsidP="007E39E4">
      <w:pPr>
        <w:spacing w:after="120"/>
        <w:jc w:val="both"/>
      </w:pPr>
      <w:r>
        <w:rPr>
          <w:rFonts w:hint="eastAsia"/>
          <w:lang w:eastAsia="zh-CN"/>
        </w:rPr>
        <w:t>[</w:t>
      </w:r>
      <w:r w:rsidR="00CF6C0F">
        <w:rPr>
          <w:lang w:eastAsia="zh-CN"/>
        </w:rPr>
        <w:t>7</w:t>
      </w:r>
      <w:r>
        <w:rPr>
          <w:lang w:eastAsia="zh-CN"/>
        </w:rPr>
        <w:t xml:space="preserve">] </w:t>
      </w:r>
      <w:r w:rsidR="00506B2C" w:rsidRPr="00506B2C">
        <w:rPr>
          <w:lang w:eastAsia="zh-CN"/>
        </w:rPr>
        <w:t>R4-25</w:t>
      </w:r>
      <w:r w:rsidR="00C401F6">
        <w:rPr>
          <w:lang w:eastAsia="zh-CN"/>
        </w:rPr>
        <w:t>10438</w:t>
      </w:r>
      <w:r>
        <w:rPr>
          <w:lang w:eastAsia="zh-CN"/>
        </w:rPr>
        <w:t xml:space="preserve">, </w:t>
      </w:r>
      <w:r w:rsidR="00055066">
        <w:rPr>
          <w:rFonts w:hint="eastAsia"/>
          <w:lang w:eastAsia="zh-CN"/>
        </w:rPr>
        <w:t>S</w:t>
      </w:r>
      <w:r w:rsidRPr="00F46FA9">
        <w:rPr>
          <w:lang w:eastAsia="zh-CN"/>
        </w:rPr>
        <w:t>imulation results on spatial channel model</w:t>
      </w:r>
      <w:r>
        <w:rPr>
          <w:lang w:eastAsia="zh-CN"/>
        </w:rPr>
        <w:t xml:space="preserve">, </w:t>
      </w:r>
      <w:r>
        <w:t>RAN4#11</w:t>
      </w:r>
      <w:r w:rsidR="004A4E9C">
        <w:t>6</w:t>
      </w:r>
      <w:r>
        <w:t xml:space="preserve"> meeting, Samsung</w:t>
      </w:r>
    </w:p>
    <w:sectPr w:rsidR="00F46FA9"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5939D2" w14:textId="77777777" w:rsidR="00FF655B" w:rsidRDefault="00FF655B">
      <w:r>
        <w:separator/>
      </w:r>
    </w:p>
  </w:endnote>
  <w:endnote w:type="continuationSeparator" w:id="0">
    <w:p w14:paraId="32F9A285" w14:textId="77777777" w:rsidR="00FF655B" w:rsidRDefault="00FF65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F3BB56" w14:textId="77777777" w:rsidR="00FF655B" w:rsidRDefault="00FF655B">
      <w:r>
        <w:separator/>
      </w:r>
    </w:p>
  </w:footnote>
  <w:footnote w:type="continuationSeparator" w:id="0">
    <w:p w14:paraId="70E4F5D4" w14:textId="77777777" w:rsidR="00FF655B" w:rsidRDefault="00FF655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5D890D0"/>
    <w:lvl w:ilvl="0">
      <w:start w:val="1"/>
      <w:numFmt w:val="decimal"/>
      <w:pStyle w:val="3"/>
      <w:lvlText w:val="%1."/>
      <w:lvlJc w:val="left"/>
      <w:pPr>
        <w:tabs>
          <w:tab w:val="num" w:pos="926"/>
        </w:tabs>
        <w:ind w:left="926" w:hanging="360"/>
      </w:pPr>
    </w:lvl>
  </w:abstractNum>
  <w:abstractNum w:abstractNumId="1" w15:restartNumberingAfterBreak="0">
    <w:nsid w:val="02B46033"/>
    <w:multiLevelType w:val="hybridMultilevel"/>
    <w:tmpl w:val="BDFAD348"/>
    <w:lvl w:ilvl="0" w:tplc="2AB4B18C">
      <w:start w:val="1"/>
      <w:numFmt w:val="decimal"/>
      <w:pStyle w:val="table"/>
      <w:lvlText w:val="Table %1"/>
      <w:lvlJc w:val="left"/>
      <w:pPr>
        <w:ind w:left="420" w:hanging="420"/>
      </w:pPr>
      <w:rPr>
        <w:b w:val="0"/>
        <w:bCs w:val="0"/>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65B0EE9"/>
    <w:multiLevelType w:val="hybridMultilevel"/>
    <w:tmpl w:val="873809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B95130A"/>
    <w:multiLevelType w:val="hybridMultilevel"/>
    <w:tmpl w:val="5C127822"/>
    <w:lvl w:ilvl="0" w:tplc="3372082A">
      <w:start w:val="3"/>
      <w:numFmt w:val="bullet"/>
      <w:lvlText w:val="-"/>
      <w:lvlJc w:val="left"/>
      <w:pPr>
        <w:ind w:left="2076" w:hanging="420"/>
      </w:pPr>
      <w:rPr>
        <w:rFonts w:ascii="Times New Roman" w:eastAsia="宋体" w:hAnsi="Times New Roman" w:cs="Times New Roman" w:hint="default"/>
      </w:rPr>
    </w:lvl>
    <w:lvl w:ilvl="1" w:tplc="4EF8EB1E">
      <w:numFmt w:val="bullet"/>
      <w:lvlText w:val="•"/>
      <w:lvlJc w:val="left"/>
      <w:pPr>
        <w:ind w:left="2436" w:hanging="360"/>
      </w:pPr>
      <w:rPr>
        <w:rFonts w:ascii="等线" w:eastAsia="等线" w:hAnsi="等线" w:cs="Times New Roman" w:hint="eastAsia"/>
      </w:rPr>
    </w:lvl>
    <w:lvl w:ilvl="2" w:tplc="04090005" w:tentative="1">
      <w:start w:val="1"/>
      <w:numFmt w:val="bullet"/>
      <w:lvlText w:val=""/>
      <w:lvlJc w:val="left"/>
      <w:pPr>
        <w:ind w:left="2916" w:hanging="420"/>
      </w:pPr>
      <w:rPr>
        <w:rFonts w:ascii="Wingdings" w:hAnsi="Wingdings" w:hint="default"/>
      </w:rPr>
    </w:lvl>
    <w:lvl w:ilvl="3" w:tplc="04090001" w:tentative="1">
      <w:start w:val="1"/>
      <w:numFmt w:val="bullet"/>
      <w:lvlText w:val=""/>
      <w:lvlJc w:val="left"/>
      <w:pPr>
        <w:ind w:left="3336" w:hanging="420"/>
      </w:pPr>
      <w:rPr>
        <w:rFonts w:ascii="Wingdings" w:hAnsi="Wingdings" w:hint="default"/>
      </w:rPr>
    </w:lvl>
    <w:lvl w:ilvl="4" w:tplc="04090003" w:tentative="1">
      <w:start w:val="1"/>
      <w:numFmt w:val="bullet"/>
      <w:lvlText w:val=""/>
      <w:lvlJc w:val="left"/>
      <w:pPr>
        <w:ind w:left="3756" w:hanging="420"/>
      </w:pPr>
      <w:rPr>
        <w:rFonts w:ascii="Wingdings" w:hAnsi="Wingdings" w:hint="default"/>
      </w:rPr>
    </w:lvl>
    <w:lvl w:ilvl="5" w:tplc="04090005" w:tentative="1">
      <w:start w:val="1"/>
      <w:numFmt w:val="bullet"/>
      <w:lvlText w:val=""/>
      <w:lvlJc w:val="left"/>
      <w:pPr>
        <w:ind w:left="4176" w:hanging="420"/>
      </w:pPr>
      <w:rPr>
        <w:rFonts w:ascii="Wingdings" w:hAnsi="Wingdings" w:hint="default"/>
      </w:rPr>
    </w:lvl>
    <w:lvl w:ilvl="6" w:tplc="04090001" w:tentative="1">
      <w:start w:val="1"/>
      <w:numFmt w:val="bullet"/>
      <w:lvlText w:val=""/>
      <w:lvlJc w:val="left"/>
      <w:pPr>
        <w:ind w:left="4596" w:hanging="420"/>
      </w:pPr>
      <w:rPr>
        <w:rFonts w:ascii="Wingdings" w:hAnsi="Wingdings" w:hint="default"/>
      </w:rPr>
    </w:lvl>
    <w:lvl w:ilvl="7" w:tplc="04090003" w:tentative="1">
      <w:start w:val="1"/>
      <w:numFmt w:val="bullet"/>
      <w:lvlText w:val=""/>
      <w:lvlJc w:val="left"/>
      <w:pPr>
        <w:ind w:left="5016" w:hanging="420"/>
      </w:pPr>
      <w:rPr>
        <w:rFonts w:ascii="Wingdings" w:hAnsi="Wingdings" w:hint="default"/>
      </w:rPr>
    </w:lvl>
    <w:lvl w:ilvl="8" w:tplc="04090005" w:tentative="1">
      <w:start w:val="1"/>
      <w:numFmt w:val="bullet"/>
      <w:lvlText w:val=""/>
      <w:lvlJc w:val="left"/>
      <w:pPr>
        <w:ind w:left="5436" w:hanging="420"/>
      </w:pPr>
      <w:rPr>
        <w:rFonts w:ascii="Wingdings" w:hAnsi="Wingdings" w:hint="default"/>
      </w:rPr>
    </w:lvl>
  </w:abstractNum>
  <w:abstractNum w:abstractNumId="5" w15:restartNumberingAfterBreak="0">
    <w:nsid w:val="0EE47EED"/>
    <w:multiLevelType w:val="hybridMultilevel"/>
    <w:tmpl w:val="4A26EE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7450C2"/>
    <w:multiLevelType w:val="hybridMultilevel"/>
    <w:tmpl w:val="DE12D26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15:restartNumberingAfterBreak="0">
    <w:nsid w:val="18CE5BB7"/>
    <w:multiLevelType w:val="hybridMultilevel"/>
    <w:tmpl w:val="81AC4CC8"/>
    <w:lvl w:ilvl="0" w:tplc="2B32924E">
      <w:start w:val="1"/>
      <w:numFmt w:val="decimal"/>
      <w:lvlText w:val="2.%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9505611"/>
    <w:multiLevelType w:val="hybridMultilevel"/>
    <w:tmpl w:val="41E4181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ADE78E6"/>
    <w:multiLevelType w:val="hybridMultilevel"/>
    <w:tmpl w:val="CA96847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FDB3BF5"/>
    <w:multiLevelType w:val="hybridMultilevel"/>
    <w:tmpl w:val="28DE1272"/>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08090001">
      <w:start w:val="1"/>
      <w:numFmt w:val="bullet"/>
      <w:lvlText w:val=""/>
      <w:lvlJc w:val="left"/>
      <w:pPr>
        <w:ind w:left="720" w:hanging="360"/>
      </w:pPr>
      <w:rPr>
        <w:rFonts w:ascii="Symbol" w:hAnsi="Symbol"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20E64647"/>
    <w:multiLevelType w:val="hybridMultilevel"/>
    <w:tmpl w:val="2F08D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17A090C"/>
    <w:multiLevelType w:val="hybridMultilevel"/>
    <w:tmpl w:val="896A326A"/>
    <w:lvl w:ilvl="0" w:tplc="70EC8E36">
      <w:start w:val="5"/>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DA41B85"/>
    <w:multiLevelType w:val="hybridMultilevel"/>
    <w:tmpl w:val="F82C6B62"/>
    <w:lvl w:ilvl="0" w:tplc="23AE3D42">
      <w:start w:val="1"/>
      <w:numFmt w:val="bullet"/>
      <w:lvlText w:val=""/>
      <w:lvlJc w:val="left"/>
      <w:pPr>
        <w:tabs>
          <w:tab w:val="num" w:pos="720"/>
        </w:tabs>
        <w:ind w:left="720" w:hanging="360"/>
      </w:pPr>
      <w:rPr>
        <w:rFonts w:ascii="Symbol" w:hAnsi="Symbol" w:hint="default"/>
      </w:rPr>
    </w:lvl>
    <w:lvl w:ilvl="1" w:tplc="94EA3D8A" w:tentative="1">
      <w:start w:val="1"/>
      <w:numFmt w:val="bullet"/>
      <w:lvlText w:val=""/>
      <w:lvlJc w:val="left"/>
      <w:pPr>
        <w:tabs>
          <w:tab w:val="num" w:pos="1440"/>
        </w:tabs>
        <w:ind w:left="1440" w:hanging="360"/>
      </w:pPr>
      <w:rPr>
        <w:rFonts w:ascii="Symbol" w:hAnsi="Symbol" w:hint="default"/>
      </w:rPr>
    </w:lvl>
    <w:lvl w:ilvl="2" w:tplc="67905490" w:tentative="1">
      <w:start w:val="1"/>
      <w:numFmt w:val="bullet"/>
      <w:lvlText w:val=""/>
      <w:lvlJc w:val="left"/>
      <w:pPr>
        <w:tabs>
          <w:tab w:val="num" w:pos="2160"/>
        </w:tabs>
        <w:ind w:left="2160" w:hanging="360"/>
      </w:pPr>
      <w:rPr>
        <w:rFonts w:ascii="Symbol" w:hAnsi="Symbol" w:hint="default"/>
      </w:rPr>
    </w:lvl>
    <w:lvl w:ilvl="3" w:tplc="AACCCCAA" w:tentative="1">
      <w:start w:val="1"/>
      <w:numFmt w:val="bullet"/>
      <w:lvlText w:val=""/>
      <w:lvlJc w:val="left"/>
      <w:pPr>
        <w:tabs>
          <w:tab w:val="num" w:pos="2880"/>
        </w:tabs>
        <w:ind w:left="2880" w:hanging="360"/>
      </w:pPr>
      <w:rPr>
        <w:rFonts w:ascii="Symbol" w:hAnsi="Symbol" w:hint="default"/>
      </w:rPr>
    </w:lvl>
    <w:lvl w:ilvl="4" w:tplc="29B452AC" w:tentative="1">
      <w:start w:val="1"/>
      <w:numFmt w:val="bullet"/>
      <w:lvlText w:val=""/>
      <w:lvlJc w:val="left"/>
      <w:pPr>
        <w:tabs>
          <w:tab w:val="num" w:pos="3600"/>
        </w:tabs>
        <w:ind w:left="3600" w:hanging="360"/>
      </w:pPr>
      <w:rPr>
        <w:rFonts w:ascii="Symbol" w:hAnsi="Symbol" w:hint="default"/>
      </w:rPr>
    </w:lvl>
    <w:lvl w:ilvl="5" w:tplc="2AF431A8" w:tentative="1">
      <w:start w:val="1"/>
      <w:numFmt w:val="bullet"/>
      <w:lvlText w:val=""/>
      <w:lvlJc w:val="left"/>
      <w:pPr>
        <w:tabs>
          <w:tab w:val="num" w:pos="4320"/>
        </w:tabs>
        <w:ind w:left="4320" w:hanging="360"/>
      </w:pPr>
      <w:rPr>
        <w:rFonts w:ascii="Symbol" w:hAnsi="Symbol" w:hint="default"/>
      </w:rPr>
    </w:lvl>
    <w:lvl w:ilvl="6" w:tplc="497EF38C" w:tentative="1">
      <w:start w:val="1"/>
      <w:numFmt w:val="bullet"/>
      <w:lvlText w:val=""/>
      <w:lvlJc w:val="left"/>
      <w:pPr>
        <w:tabs>
          <w:tab w:val="num" w:pos="5040"/>
        </w:tabs>
        <w:ind w:left="5040" w:hanging="360"/>
      </w:pPr>
      <w:rPr>
        <w:rFonts w:ascii="Symbol" w:hAnsi="Symbol" w:hint="default"/>
      </w:rPr>
    </w:lvl>
    <w:lvl w:ilvl="7" w:tplc="DE2A73D0" w:tentative="1">
      <w:start w:val="1"/>
      <w:numFmt w:val="bullet"/>
      <w:lvlText w:val=""/>
      <w:lvlJc w:val="left"/>
      <w:pPr>
        <w:tabs>
          <w:tab w:val="num" w:pos="5760"/>
        </w:tabs>
        <w:ind w:left="5760" w:hanging="360"/>
      </w:pPr>
      <w:rPr>
        <w:rFonts w:ascii="Symbol" w:hAnsi="Symbol" w:hint="default"/>
      </w:rPr>
    </w:lvl>
    <w:lvl w:ilvl="8" w:tplc="95CAEE6C"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2DF7173C"/>
    <w:multiLevelType w:val="hybridMultilevel"/>
    <w:tmpl w:val="22EC36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62145DE"/>
    <w:multiLevelType w:val="hybridMultilevel"/>
    <w:tmpl w:val="13B0978E"/>
    <w:lvl w:ilvl="0" w:tplc="208CF58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366A3A58"/>
    <w:multiLevelType w:val="hybridMultilevel"/>
    <w:tmpl w:val="E50227F2"/>
    <w:lvl w:ilvl="0" w:tplc="0A860F42">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A860F42">
      <w:start w:val="1"/>
      <w:numFmt w:val="bullet"/>
      <w:lvlText w:val=""/>
      <w:lvlJc w:val="left"/>
      <w:pPr>
        <w:ind w:left="2100" w:hanging="420"/>
      </w:pPr>
      <w:rPr>
        <w:rFonts w:ascii="Wingdings" w:hAnsi="Wingdings" w:hint="default"/>
      </w:rPr>
    </w:lvl>
    <w:lvl w:ilvl="4" w:tplc="3372082A">
      <w:start w:val="3"/>
      <w:numFmt w:val="bullet"/>
      <w:lvlText w:val="-"/>
      <w:lvlJc w:val="left"/>
      <w:pPr>
        <w:ind w:left="2520" w:hanging="420"/>
      </w:pPr>
      <w:rPr>
        <w:rFonts w:ascii="Times New Roman" w:eastAsia="宋体" w:hAnsi="Times New Roman" w:cs="Times New Roman" w:hint="default"/>
      </w:rPr>
    </w:lvl>
    <w:lvl w:ilvl="5" w:tplc="8AE4EE42">
      <w:start w:val="1"/>
      <w:numFmt w:val="bullet"/>
      <w:lvlText w:val="•"/>
      <w:lvlJc w:val="left"/>
      <w:pPr>
        <w:ind w:left="2940" w:hanging="420"/>
      </w:pPr>
      <w:rPr>
        <w:rFonts w:ascii="Arial" w:hAnsi="Arial"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38106EE5"/>
    <w:multiLevelType w:val="hybridMultilevel"/>
    <w:tmpl w:val="AAF85824"/>
    <w:lvl w:ilvl="0" w:tplc="2BA6C2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7424"/>
        </w:tabs>
        <w:ind w:left="7424" w:hanging="1304"/>
      </w:pPr>
      <w:rPr>
        <w:rFonts w:hint="default"/>
      </w:rPr>
    </w:lvl>
    <w:lvl w:ilvl="1" w:tplc="04090019" w:tentative="1">
      <w:start w:val="1"/>
      <w:numFmt w:val="lowerLetter"/>
      <w:lvlText w:val="%2."/>
      <w:lvlJc w:val="left"/>
      <w:pPr>
        <w:tabs>
          <w:tab w:val="num" w:pos="7560"/>
        </w:tabs>
        <w:ind w:left="7560" w:hanging="360"/>
      </w:pPr>
    </w:lvl>
    <w:lvl w:ilvl="2" w:tplc="0409001B" w:tentative="1">
      <w:start w:val="1"/>
      <w:numFmt w:val="lowerRoman"/>
      <w:lvlText w:val="%3."/>
      <w:lvlJc w:val="right"/>
      <w:pPr>
        <w:tabs>
          <w:tab w:val="num" w:pos="8280"/>
        </w:tabs>
        <w:ind w:left="8280" w:hanging="180"/>
      </w:pPr>
    </w:lvl>
    <w:lvl w:ilvl="3" w:tplc="0409000F" w:tentative="1">
      <w:start w:val="1"/>
      <w:numFmt w:val="decimal"/>
      <w:lvlText w:val="%4."/>
      <w:lvlJc w:val="left"/>
      <w:pPr>
        <w:tabs>
          <w:tab w:val="num" w:pos="9000"/>
        </w:tabs>
        <w:ind w:left="9000" w:hanging="360"/>
      </w:pPr>
    </w:lvl>
    <w:lvl w:ilvl="4" w:tplc="04090019" w:tentative="1">
      <w:start w:val="1"/>
      <w:numFmt w:val="lowerLetter"/>
      <w:lvlText w:val="%5."/>
      <w:lvlJc w:val="left"/>
      <w:pPr>
        <w:tabs>
          <w:tab w:val="num" w:pos="9720"/>
        </w:tabs>
        <w:ind w:left="9720" w:hanging="360"/>
      </w:pPr>
    </w:lvl>
    <w:lvl w:ilvl="5" w:tplc="0409001B" w:tentative="1">
      <w:start w:val="1"/>
      <w:numFmt w:val="lowerRoman"/>
      <w:lvlText w:val="%6."/>
      <w:lvlJc w:val="right"/>
      <w:pPr>
        <w:tabs>
          <w:tab w:val="num" w:pos="10440"/>
        </w:tabs>
        <w:ind w:left="10440" w:hanging="180"/>
      </w:pPr>
    </w:lvl>
    <w:lvl w:ilvl="6" w:tplc="0409000F" w:tentative="1">
      <w:start w:val="1"/>
      <w:numFmt w:val="decimal"/>
      <w:lvlText w:val="%7."/>
      <w:lvlJc w:val="left"/>
      <w:pPr>
        <w:tabs>
          <w:tab w:val="num" w:pos="11160"/>
        </w:tabs>
        <w:ind w:left="11160" w:hanging="360"/>
      </w:pPr>
    </w:lvl>
    <w:lvl w:ilvl="7" w:tplc="04090019" w:tentative="1">
      <w:start w:val="1"/>
      <w:numFmt w:val="lowerLetter"/>
      <w:lvlText w:val="%8."/>
      <w:lvlJc w:val="left"/>
      <w:pPr>
        <w:tabs>
          <w:tab w:val="num" w:pos="11880"/>
        </w:tabs>
        <w:ind w:left="11880" w:hanging="360"/>
      </w:pPr>
    </w:lvl>
    <w:lvl w:ilvl="8" w:tplc="0409001B" w:tentative="1">
      <w:start w:val="1"/>
      <w:numFmt w:val="lowerRoman"/>
      <w:lvlText w:val="%9."/>
      <w:lvlJc w:val="right"/>
      <w:pPr>
        <w:tabs>
          <w:tab w:val="num" w:pos="12600"/>
        </w:tabs>
        <w:ind w:left="12600" w:hanging="180"/>
      </w:pPr>
    </w:lvl>
  </w:abstractNum>
  <w:abstractNum w:abstractNumId="20" w15:restartNumberingAfterBreak="0">
    <w:nsid w:val="3AD37A3D"/>
    <w:multiLevelType w:val="multilevel"/>
    <w:tmpl w:val="A3EC41CA"/>
    <w:lvl w:ilvl="0">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21" w15:restartNumberingAfterBreak="0">
    <w:nsid w:val="3DAC1F54"/>
    <w:multiLevelType w:val="multilevel"/>
    <w:tmpl w:val="ED100E4A"/>
    <w:lvl w:ilvl="0">
      <w:start w:val="1"/>
      <w:numFmt w:val="decimal"/>
      <w:pStyle w:val="1"/>
      <w:lvlText w:val="%1."/>
      <w:lvlJc w:val="left"/>
      <w:pPr>
        <w:ind w:left="420" w:hanging="420"/>
      </w:pPr>
      <w:rPr>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2"/>
      <w:lvlText w:val="%1.%2"/>
      <w:lvlJc w:val="left"/>
      <w:pPr>
        <w:ind w:left="576" w:hanging="576"/>
      </w:pPr>
      <w:rPr>
        <w:rFonts w:hint="eastAsia"/>
      </w:rPr>
    </w:lvl>
    <w:lvl w:ilvl="2">
      <w:start w:val="1"/>
      <w:numFmt w:val="decimal"/>
      <w:pStyle w:val="30"/>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22" w15:restartNumberingAfterBreak="0">
    <w:nsid w:val="3FDA5765"/>
    <w:multiLevelType w:val="multilevel"/>
    <w:tmpl w:val="3FDA5765"/>
    <w:styleLink w:val="StyleBulletedSymbolsymbolLeft025Hanging02511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6CA76CE"/>
    <w:multiLevelType w:val="hybridMultilevel"/>
    <w:tmpl w:val="32D683B4"/>
    <w:lvl w:ilvl="0" w:tplc="EBF23464">
      <w:start w:val="1"/>
      <w:numFmt w:val="decimal"/>
      <w:lvlText w:val="%1."/>
      <w:lvlJc w:val="left"/>
      <w:pPr>
        <w:ind w:left="360" w:hanging="360"/>
      </w:pPr>
      <w:rPr>
        <w:rFonts w:eastAsia="宋体"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AA01254"/>
    <w:multiLevelType w:val="hybridMultilevel"/>
    <w:tmpl w:val="9438C354"/>
    <w:lvl w:ilvl="0" w:tplc="E3E21C2A">
      <w:start w:val="1"/>
      <w:numFmt w:val="bullet"/>
      <w:lvlText w:val=""/>
      <w:lvlJc w:val="left"/>
      <w:pPr>
        <w:tabs>
          <w:tab w:val="num" w:pos="720"/>
        </w:tabs>
        <w:ind w:left="720" w:hanging="360"/>
      </w:pPr>
      <w:rPr>
        <w:rFonts w:ascii="Symbol" w:hAnsi="Symbol" w:hint="default"/>
      </w:rPr>
    </w:lvl>
    <w:lvl w:ilvl="1" w:tplc="CF102FB8" w:tentative="1">
      <w:start w:val="1"/>
      <w:numFmt w:val="bullet"/>
      <w:lvlText w:val=""/>
      <w:lvlJc w:val="left"/>
      <w:pPr>
        <w:tabs>
          <w:tab w:val="num" w:pos="1440"/>
        </w:tabs>
        <w:ind w:left="1440" w:hanging="360"/>
      </w:pPr>
      <w:rPr>
        <w:rFonts w:ascii="Symbol" w:hAnsi="Symbol" w:hint="default"/>
      </w:rPr>
    </w:lvl>
    <w:lvl w:ilvl="2" w:tplc="EE749586" w:tentative="1">
      <w:start w:val="1"/>
      <w:numFmt w:val="bullet"/>
      <w:lvlText w:val=""/>
      <w:lvlJc w:val="left"/>
      <w:pPr>
        <w:tabs>
          <w:tab w:val="num" w:pos="2160"/>
        </w:tabs>
        <w:ind w:left="2160" w:hanging="360"/>
      </w:pPr>
      <w:rPr>
        <w:rFonts w:ascii="Symbol" w:hAnsi="Symbol" w:hint="default"/>
      </w:rPr>
    </w:lvl>
    <w:lvl w:ilvl="3" w:tplc="C6D0B7AA" w:tentative="1">
      <w:start w:val="1"/>
      <w:numFmt w:val="bullet"/>
      <w:lvlText w:val=""/>
      <w:lvlJc w:val="left"/>
      <w:pPr>
        <w:tabs>
          <w:tab w:val="num" w:pos="2880"/>
        </w:tabs>
        <w:ind w:left="2880" w:hanging="360"/>
      </w:pPr>
      <w:rPr>
        <w:rFonts w:ascii="Symbol" w:hAnsi="Symbol" w:hint="default"/>
      </w:rPr>
    </w:lvl>
    <w:lvl w:ilvl="4" w:tplc="75B89EA6" w:tentative="1">
      <w:start w:val="1"/>
      <w:numFmt w:val="bullet"/>
      <w:lvlText w:val=""/>
      <w:lvlJc w:val="left"/>
      <w:pPr>
        <w:tabs>
          <w:tab w:val="num" w:pos="3600"/>
        </w:tabs>
        <w:ind w:left="3600" w:hanging="360"/>
      </w:pPr>
      <w:rPr>
        <w:rFonts w:ascii="Symbol" w:hAnsi="Symbol" w:hint="default"/>
      </w:rPr>
    </w:lvl>
    <w:lvl w:ilvl="5" w:tplc="C6D6881A" w:tentative="1">
      <w:start w:val="1"/>
      <w:numFmt w:val="bullet"/>
      <w:lvlText w:val=""/>
      <w:lvlJc w:val="left"/>
      <w:pPr>
        <w:tabs>
          <w:tab w:val="num" w:pos="4320"/>
        </w:tabs>
        <w:ind w:left="4320" w:hanging="360"/>
      </w:pPr>
      <w:rPr>
        <w:rFonts w:ascii="Symbol" w:hAnsi="Symbol" w:hint="default"/>
      </w:rPr>
    </w:lvl>
    <w:lvl w:ilvl="6" w:tplc="B9A0D992" w:tentative="1">
      <w:start w:val="1"/>
      <w:numFmt w:val="bullet"/>
      <w:lvlText w:val=""/>
      <w:lvlJc w:val="left"/>
      <w:pPr>
        <w:tabs>
          <w:tab w:val="num" w:pos="5040"/>
        </w:tabs>
        <w:ind w:left="5040" w:hanging="360"/>
      </w:pPr>
      <w:rPr>
        <w:rFonts w:ascii="Symbol" w:hAnsi="Symbol" w:hint="default"/>
      </w:rPr>
    </w:lvl>
    <w:lvl w:ilvl="7" w:tplc="31A6023E" w:tentative="1">
      <w:start w:val="1"/>
      <w:numFmt w:val="bullet"/>
      <w:lvlText w:val=""/>
      <w:lvlJc w:val="left"/>
      <w:pPr>
        <w:tabs>
          <w:tab w:val="num" w:pos="5760"/>
        </w:tabs>
        <w:ind w:left="5760" w:hanging="360"/>
      </w:pPr>
      <w:rPr>
        <w:rFonts w:ascii="Symbol" w:hAnsi="Symbol" w:hint="default"/>
      </w:rPr>
    </w:lvl>
    <w:lvl w:ilvl="8" w:tplc="7352AD38"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4F1F1E95"/>
    <w:multiLevelType w:val="hybridMultilevel"/>
    <w:tmpl w:val="F0B8703A"/>
    <w:lvl w:ilvl="0" w:tplc="01BE33B0">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4D47F5E"/>
    <w:multiLevelType w:val="hybridMultilevel"/>
    <w:tmpl w:val="84F2BF9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8B73482"/>
    <w:multiLevelType w:val="hybridMultilevel"/>
    <w:tmpl w:val="D6B21DC2"/>
    <w:lvl w:ilvl="0" w:tplc="EB9C6EDC">
      <w:start w:val="1"/>
      <w:numFmt w:val="bullet"/>
      <w:lvlText w:val=""/>
      <w:lvlJc w:val="left"/>
      <w:pPr>
        <w:ind w:left="936" w:hanging="360"/>
      </w:pPr>
      <w:rPr>
        <w:rFonts w:ascii="Symbol" w:hAnsi="Symbol" w:hint="default"/>
        <w:color w:val="auto"/>
      </w:rPr>
    </w:lvl>
    <w:lvl w:ilvl="1" w:tplc="5DDE9B7C">
      <w:start w:val="1"/>
      <w:numFmt w:val="bullet"/>
      <w:lvlText w:val="o"/>
      <w:lvlJc w:val="left"/>
      <w:pPr>
        <w:ind w:left="1656" w:hanging="360"/>
      </w:pPr>
      <w:rPr>
        <w:rFonts w:ascii="Courier New" w:hAnsi="Courier New" w:cs="Courier New" w:hint="default"/>
        <w:color w:val="auto"/>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8" w15:restartNumberingAfterBreak="0">
    <w:nsid w:val="5B5F1E18"/>
    <w:multiLevelType w:val="hybridMultilevel"/>
    <w:tmpl w:val="4F561944"/>
    <w:lvl w:ilvl="0" w:tplc="7BA273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DAA02A2"/>
    <w:multiLevelType w:val="hybridMultilevel"/>
    <w:tmpl w:val="AA9CA678"/>
    <w:lvl w:ilvl="0" w:tplc="04090003">
      <w:start w:val="1"/>
      <w:numFmt w:val="bullet"/>
      <w:lvlText w:val="o"/>
      <w:lvlJc w:val="left"/>
      <w:pPr>
        <w:ind w:left="1436" w:hanging="420"/>
      </w:pPr>
      <w:rPr>
        <w:rFonts w:ascii="Courier New" w:hAnsi="Courier New" w:cs="Courier New" w:hint="default"/>
      </w:rPr>
    </w:lvl>
    <w:lvl w:ilvl="1" w:tplc="0A860F42">
      <w:start w:val="1"/>
      <w:numFmt w:val="bullet"/>
      <w:lvlText w:val=""/>
      <w:lvlJc w:val="left"/>
      <w:pPr>
        <w:ind w:left="1856" w:hanging="420"/>
      </w:pPr>
      <w:rPr>
        <w:rFonts w:ascii="Wingdings" w:hAnsi="Wingdings" w:hint="default"/>
      </w:rPr>
    </w:lvl>
    <w:lvl w:ilvl="2" w:tplc="04090005" w:tentative="1">
      <w:start w:val="1"/>
      <w:numFmt w:val="bullet"/>
      <w:lvlText w:val=""/>
      <w:lvlJc w:val="left"/>
      <w:pPr>
        <w:ind w:left="2276" w:hanging="420"/>
      </w:pPr>
      <w:rPr>
        <w:rFonts w:ascii="Wingdings" w:hAnsi="Wingdings" w:hint="default"/>
      </w:rPr>
    </w:lvl>
    <w:lvl w:ilvl="3" w:tplc="04090001" w:tentative="1">
      <w:start w:val="1"/>
      <w:numFmt w:val="bullet"/>
      <w:lvlText w:val=""/>
      <w:lvlJc w:val="left"/>
      <w:pPr>
        <w:ind w:left="2696" w:hanging="420"/>
      </w:pPr>
      <w:rPr>
        <w:rFonts w:ascii="Wingdings" w:hAnsi="Wingdings" w:hint="default"/>
      </w:rPr>
    </w:lvl>
    <w:lvl w:ilvl="4" w:tplc="04090003" w:tentative="1">
      <w:start w:val="1"/>
      <w:numFmt w:val="bullet"/>
      <w:lvlText w:val=""/>
      <w:lvlJc w:val="left"/>
      <w:pPr>
        <w:ind w:left="3116" w:hanging="420"/>
      </w:pPr>
      <w:rPr>
        <w:rFonts w:ascii="Wingdings" w:hAnsi="Wingdings" w:hint="default"/>
      </w:rPr>
    </w:lvl>
    <w:lvl w:ilvl="5" w:tplc="04090005" w:tentative="1">
      <w:start w:val="1"/>
      <w:numFmt w:val="bullet"/>
      <w:lvlText w:val=""/>
      <w:lvlJc w:val="left"/>
      <w:pPr>
        <w:ind w:left="3536" w:hanging="420"/>
      </w:pPr>
      <w:rPr>
        <w:rFonts w:ascii="Wingdings" w:hAnsi="Wingdings" w:hint="default"/>
      </w:rPr>
    </w:lvl>
    <w:lvl w:ilvl="6" w:tplc="04090001" w:tentative="1">
      <w:start w:val="1"/>
      <w:numFmt w:val="bullet"/>
      <w:lvlText w:val=""/>
      <w:lvlJc w:val="left"/>
      <w:pPr>
        <w:ind w:left="3956" w:hanging="420"/>
      </w:pPr>
      <w:rPr>
        <w:rFonts w:ascii="Wingdings" w:hAnsi="Wingdings" w:hint="default"/>
      </w:rPr>
    </w:lvl>
    <w:lvl w:ilvl="7" w:tplc="04090003" w:tentative="1">
      <w:start w:val="1"/>
      <w:numFmt w:val="bullet"/>
      <w:lvlText w:val=""/>
      <w:lvlJc w:val="left"/>
      <w:pPr>
        <w:ind w:left="4376" w:hanging="420"/>
      </w:pPr>
      <w:rPr>
        <w:rFonts w:ascii="Wingdings" w:hAnsi="Wingdings" w:hint="default"/>
      </w:rPr>
    </w:lvl>
    <w:lvl w:ilvl="8" w:tplc="04090005" w:tentative="1">
      <w:start w:val="1"/>
      <w:numFmt w:val="bullet"/>
      <w:lvlText w:val=""/>
      <w:lvlJc w:val="left"/>
      <w:pPr>
        <w:ind w:left="4796" w:hanging="420"/>
      </w:pPr>
      <w:rPr>
        <w:rFonts w:ascii="Wingdings" w:hAnsi="Wingdings" w:hint="default"/>
      </w:rPr>
    </w:lvl>
  </w:abstractNum>
  <w:abstractNum w:abstractNumId="30" w15:restartNumberingAfterBreak="0">
    <w:nsid w:val="5F3F3024"/>
    <w:multiLevelType w:val="multilevel"/>
    <w:tmpl w:val="106A310E"/>
    <w:lvl w:ilvl="0">
      <w:start w:val="2"/>
      <w:numFmt w:val="decimal"/>
      <w:lvlText w:val="%1"/>
      <w:lvlJc w:val="left"/>
      <w:pPr>
        <w:ind w:left="456" w:hanging="456"/>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1" w15:restartNumberingAfterBreak="0">
    <w:nsid w:val="60FD1D6C"/>
    <w:multiLevelType w:val="hybridMultilevel"/>
    <w:tmpl w:val="29C26150"/>
    <w:lvl w:ilvl="0" w:tplc="1E608D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45A6CE9"/>
    <w:multiLevelType w:val="hybridMultilevel"/>
    <w:tmpl w:val="7AEE9FBC"/>
    <w:lvl w:ilvl="0" w:tplc="B78E71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9"/>
  </w:num>
  <w:num w:numId="2">
    <w:abstractNumId w:val="21"/>
  </w:num>
  <w:num w:numId="3">
    <w:abstractNumId w:val="23"/>
  </w:num>
  <w:num w:numId="4">
    <w:abstractNumId w:val="24"/>
  </w:num>
  <w:num w:numId="5">
    <w:abstractNumId w:val="13"/>
  </w:num>
  <w:num w:numId="6">
    <w:abstractNumId w:val="29"/>
  </w:num>
  <w:num w:numId="7">
    <w:abstractNumId w:val="17"/>
  </w:num>
  <w:num w:numId="8">
    <w:abstractNumId w:val="25"/>
  </w:num>
  <w:num w:numId="9">
    <w:abstractNumId w:val="1"/>
  </w:num>
  <w:num w:numId="10">
    <w:abstractNumId w:val="8"/>
  </w:num>
  <w:num w:numId="11">
    <w:abstractNumId w:val="27"/>
  </w:num>
  <w:num w:numId="12">
    <w:abstractNumId w:val="4"/>
  </w:num>
  <w:num w:numId="13">
    <w:abstractNumId w:val="11"/>
  </w:num>
  <w:num w:numId="14">
    <w:abstractNumId w:val="9"/>
  </w:num>
  <w:num w:numId="15">
    <w:abstractNumId w:val="10"/>
  </w:num>
  <w:num w:numId="16">
    <w:abstractNumId w:val="16"/>
  </w:num>
  <w:num w:numId="17">
    <w:abstractNumId w:val="3"/>
  </w:num>
  <w:num w:numId="18">
    <w:abstractNumId w:val="21"/>
  </w:num>
  <w:num w:numId="19">
    <w:abstractNumId w:val="14"/>
  </w:num>
  <w:num w:numId="20">
    <w:abstractNumId w:val="7"/>
  </w:num>
  <w:num w:numId="21">
    <w:abstractNumId w:val="30"/>
  </w:num>
  <w:num w:numId="22">
    <w:abstractNumId w:val="2"/>
  </w:num>
  <w:num w:numId="23">
    <w:abstractNumId w:val="20"/>
  </w:num>
  <w:num w:numId="24">
    <w:abstractNumId w:val="6"/>
  </w:num>
  <w:num w:numId="25">
    <w:abstractNumId w:val="12"/>
  </w:num>
  <w:num w:numId="26">
    <w:abstractNumId w:val="26"/>
  </w:num>
  <w:num w:numId="27">
    <w:abstractNumId w:val="5"/>
  </w:num>
  <w:num w:numId="28">
    <w:abstractNumId w:val="22"/>
  </w:num>
  <w:num w:numId="29">
    <w:abstractNumId w:val="31"/>
  </w:num>
  <w:num w:numId="30">
    <w:abstractNumId w:val="28"/>
  </w:num>
  <w:num w:numId="31">
    <w:abstractNumId w:val="18"/>
  </w:num>
  <w:num w:numId="32">
    <w:abstractNumId w:val="0"/>
  </w:num>
  <w:num w:numId="33">
    <w:abstractNumId w:val="32"/>
  </w:num>
  <w:num w:numId="34">
    <w:abstractNumId w:val="1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8"/>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63F"/>
    <w:rsid w:val="000007F4"/>
    <w:rsid w:val="00000F77"/>
    <w:rsid w:val="00002095"/>
    <w:rsid w:val="00003BFF"/>
    <w:rsid w:val="000048DC"/>
    <w:rsid w:val="00004CA9"/>
    <w:rsid w:val="00005C1F"/>
    <w:rsid w:val="00006600"/>
    <w:rsid w:val="0000696F"/>
    <w:rsid w:val="0000740B"/>
    <w:rsid w:val="000079C8"/>
    <w:rsid w:val="00007F82"/>
    <w:rsid w:val="00010CFE"/>
    <w:rsid w:val="00011E22"/>
    <w:rsid w:val="00012135"/>
    <w:rsid w:val="00012990"/>
    <w:rsid w:val="00012CA8"/>
    <w:rsid w:val="00013C75"/>
    <w:rsid w:val="000153C0"/>
    <w:rsid w:val="0001676F"/>
    <w:rsid w:val="000174D8"/>
    <w:rsid w:val="00017D94"/>
    <w:rsid w:val="00017FAD"/>
    <w:rsid w:val="0002087E"/>
    <w:rsid w:val="00022CDA"/>
    <w:rsid w:val="000242CB"/>
    <w:rsid w:val="00024CDC"/>
    <w:rsid w:val="00024DBD"/>
    <w:rsid w:val="0002549F"/>
    <w:rsid w:val="000257A8"/>
    <w:rsid w:val="000266F9"/>
    <w:rsid w:val="000267E6"/>
    <w:rsid w:val="00027065"/>
    <w:rsid w:val="00027771"/>
    <w:rsid w:val="00027BCA"/>
    <w:rsid w:val="00030FE9"/>
    <w:rsid w:val="0003171D"/>
    <w:rsid w:val="00031B4E"/>
    <w:rsid w:val="00031C1D"/>
    <w:rsid w:val="00033094"/>
    <w:rsid w:val="000345FC"/>
    <w:rsid w:val="00034782"/>
    <w:rsid w:val="00036B58"/>
    <w:rsid w:val="000373C0"/>
    <w:rsid w:val="000416D9"/>
    <w:rsid w:val="00041B5A"/>
    <w:rsid w:val="00042529"/>
    <w:rsid w:val="000427CB"/>
    <w:rsid w:val="00043C74"/>
    <w:rsid w:val="00043FA5"/>
    <w:rsid w:val="0004439F"/>
    <w:rsid w:val="00044BBE"/>
    <w:rsid w:val="0004532E"/>
    <w:rsid w:val="00045740"/>
    <w:rsid w:val="000457A1"/>
    <w:rsid w:val="00045B71"/>
    <w:rsid w:val="00045C9A"/>
    <w:rsid w:val="00046BBC"/>
    <w:rsid w:val="000474D1"/>
    <w:rsid w:val="00050001"/>
    <w:rsid w:val="00052041"/>
    <w:rsid w:val="0005326A"/>
    <w:rsid w:val="000535C2"/>
    <w:rsid w:val="0005365E"/>
    <w:rsid w:val="00053BDC"/>
    <w:rsid w:val="0005482C"/>
    <w:rsid w:val="000549DD"/>
    <w:rsid w:val="00055066"/>
    <w:rsid w:val="000554B7"/>
    <w:rsid w:val="00055CE3"/>
    <w:rsid w:val="00057D0E"/>
    <w:rsid w:val="0006266D"/>
    <w:rsid w:val="00062830"/>
    <w:rsid w:val="00062ABA"/>
    <w:rsid w:val="0006307F"/>
    <w:rsid w:val="00064633"/>
    <w:rsid w:val="000649F1"/>
    <w:rsid w:val="00065506"/>
    <w:rsid w:val="00065969"/>
    <w:rsid w:val="000660EB"/>
    <w:rsid w:val="000664F1"/>
    <w:rsid w:val="0006677E"/>
    <w:rsid w:val="00066A49"/>
    <w:rsid w:val="0006708E"/>
    <w:rsid w:val="00067867"/>
    <w:rsid w:val="0007070A"/>
    <w:rsid w:val="00070BC3"/>
    <w:rsid w:val="00071443"/>
    <w:rsid w:val="00072349"/>
    <w:rsid w:val="000731DC"/>
    <w:rsid w:val="0007382E"/>
    <w:rsid w:val="0007388E"/>
    <w:rsid w:val="00075514"/>
    <w:rsid w:val="00076069"/>
    <w:rsid w:val="000766E1"/>
    <w:rsid w:val="00077247"/>
    <w:rsid w:val="00077FF6"/>
    <w:rsid w:val="0008018C"/>
    <w:rsid w:val="0008094F"/>
    <w:rsid w:val="00080AEB"/>
    <w:rsid w:val="00080D82"/>
    <w:rsid w:val="00081692"/>
    <w:rsid w:val="0008253C"/>
    <w:rsid w:val="00082550"/>
    <w:rsid w:val="00082C46"/>
    <w:rsid w:val="00083FCC"/>
    <w:rsid w:val="000844AB"/>
    <w:rsid w:val="000852F7"/>
    <w:rsid w:val="000856DB"/>
    <w:rsid w:val="000869B5"/>
    <w:rsid w:val="0008748F"/>
    <w:rsid w:val="00087548"/>
    <w:rsid w:val="00091357"/>
    <w:rsid w:val="00091CD2"/>
    <w:rsid w:val="000930FB"/>
    <w:rsid w:val="00093198"/>
    <w:rsid w:val="000935B5"/>
    <w:rsid w:val="00093E7E"/>
    <w:rsid w:val="0009473D"/>
    <w:rsid w:val="0009483B"/>
    <w:rsid w:val="0009513D"/>
    <w:rsid w:val="00096AF9"/>
    <w:rsid w:val="00096B38"/>
    <w:rsid w:val="00096F4D"/>
    <w:rsid w:val="00097138"/>
    <w:rsid w:val="00097A12"/>
    <w:rsid w:val="00097EDB"/>
    <w:rsid w:val="000A0C80"/>
    <w:rsid w:val="000A1520"/>
    <w:rsid w:val="000A1830"/>
    <w:rsid w:val="000A18FE"/>
    <w:rsid w:val="000A19D2"/>
    <w:rsid w:val="000A26E8"/>
    <w:rsid w:val="000A4121"/>
    <w:rsid w:val="000A42B0"/>
    <w:rsid w:val="000A4AA3"/>
    <w:rsid w:val="000A4C62"/>
    <w:rsid w:val="000A539E"/>
    <w:rsid w:val="000A541F"/>
    <w:rsid w:val="000A550E"/>
    <w:rsid w:val="000A7A51"/>
    <w:rsid w:val="000A7D67"/>
    <w:rsid w:val="000B0050"/>
    <w:rsid w:val="000B0065"/>
    <w:rsid w:val="000B0940"/>
    <w:rsid w:val="000B1A55"/>
    <w:rsid w:val="000B1D9F"/>
    <w:rsid w:val="000B20BB"/>
    <w:rsid w:val="000B23C6"/>
    <w:rsid w:val="000B2EF6"/>
    <w:rsid w:val="000B2FA6"/>
    <w:rsid w:val="000B3713"/>
    <w:rsid w:val="000B4873"/>
    <w:rsid w:val="000B4AA0"/>
    <w:rsid w:val="000B4C71"/>
    <w:rsid w:val="000B551A"/>
    <w:rsid w:val="000B5576"/>
    <w:rsid w:val="000B55D8"/>
    <w:rsid w:val="000B5F05"/>
    <w:rsid w:val="000B6678"/>
    <w:rsid w:val="000B6A34"/>
    <w:rsid w:val="000B7DCF"/>
    <w:rsid w:val="000C092B"/>
    <w:rsid w:val="000C12BA"/>
    <w:rsid w:val="000C20B9"/>
    <w:rsid w:val="000C2ACB"/>
    <w:rsid w:val="000C3275"/>
    <w:rsid w:val="000C38C3"/>
    <w:rsid w:val="000C49E6"/>
    <w:rsid w:val="000C4AAD"/>
    <w:rsid w:val="000C50B3"/>
    <w:rsid w:val="000C5557"/>
    <w:rsid w:val="000C5773"/>
    <w:rsid w:val="000C6FE8"/>
    <w:rsid w:val="000C7391"/>
    <w:rsid w:val="000D09FD"/>
    <w:rsid w:val="000D1617"/>
    <w:rsid w:val="000D1D4D"/>
    <w:rsid w:val="000D2C81"/>
    <w:rsid w:val="000D3B5A"/>
    <w:rsid w:val="000D44FB"/>
    <w:rsid w:val="000D4EB3"/>
    <w:rsid w:val="000D574B"/>
    <w:rsid w:val="000D59FA"/>
    <w:rsid w:val="000D69AE"/>
    <w:rsid w:val="000D6CFC"/>
    <w:rsid w:val="000D7419"/>
    <w:rsid w:val="000D78FE"/>
    <w:rsid w:val="000E05BE"/>
    <w:rsid w:val="000E07EA"/>
    <w:rsid w:val="000E1063"/>
    <w:rsid w:val="000E12EC"/>
    <w:rsid w:val="000E1FB4"/>
    <w:rsid w:val="000E307D"/>
    <w:rsid w:val="000E44B5"/>
    <w:rsid w:val="000E537B"/>
    <w:rsid w:val="000E57D0"/>
    <w:rsid w:val="000E6031"/>
    <w:rsid w:val="000E60FA"/>
    <w:rsid w:val="000E6B2D"/>
    <w:rsid w:val="000E6DD7"/>
    <w:rsid w:val="000E7858"/>
    <w:rsid w:val="000E7A36"/>
    <w:rsid w:val="000F005F"/>
    <w:rsid w:val="000F0CAB"/>
    <w:rsid w:val="000F1C43"/>
    <w:rsid w:val="000F3569"/>
    <w:rsid w:val="000F5A45"/>
    <w:rsid w:val="000F6065"/>
    <w:rsid w:val="000F6C28"/>
    <w:rsid w:val="000F7475"/>
    <w:rsid w:val="000F768D"/>
    <w:rsid w:val="000F776B"/>
    <w:rsid w:val="000F778C"/>
    <w:rsid w:val="00101CE2"/>
    <w:rsid w:val="00103480"/>
    <w:rsid w:val="00103BC1"/>
    <w:rsid w:val="0010448E"/>
    <w:rsid w:val="00104BFA"/>
    <w:rsid w:val="00104D33"/>
    <w:rsid w:val="00105607"/>
    <w:rsid w:val="00105CE6"/>
    <w:rsid w:val="0010636F"/>
    <w:rsid w:val="00107185"/>
    <w:rsid w:val="00107927"/>
    <w:rsid w:val="00107D7E"/>
    <w:rsid w:val="00110301"/>
    <w:rsid w:val="00110E26"/>
    <w:rsid w:val="00111321"/>
    <w:rsid w:val="00111571"/>
    <w:rsid w:val="001115B4"/>
    <w:rsid w:val="00111836"/>
    <w:rsid w:val="001124D4"/>
    <w:rsid w:val="00113CD2"/>
    <w:rsid w:val="00115657"/>
    <w:rsid w:val="001161B4"/>
    <w:rsid w:val="001165E6"/>
    <w:rsid w:val="001169BB"/>
    <w:rsid w:val="00117151"/>
    <w:rsid w:val="00117BD6"/>
    <w:rsid w:val="001202F4"/>
    <w:rsid w:val="00120319"/>
    <w:rsid w:val="001206C2"/>
    <w:rsid w:val="00120F02"/>
    <w:rsid w:val="00121284"/>
    <w:rsid w:val="00121978"/>
    <w:rsid w:val="00123422"/>
    <w:rsid w:val="00124B6A"/>
    <w:rsid w:val="00125C51"/>
    <w:rsid w:val="00126A0D"/>
    <w:rsid w:val="00126AEB"/>
    <w:rsid w:val="00126E9E"/>
    <w:rsid w:val="00126EFF"/>
    <w:rsid w:val="00127A1C"/>
    <w:rsid w:val="00127D47"/>
    <w:rsid w:val="00127DB5"/>
    <w:rsid w:val="00130DD3"/>
    <w:rsid w:val="001321AF"/>
    <w:rsid w:val="00132F05"/>
    <w:rsid w:val="00133ED8"/>
    <w:rsid w:val="001355B7"/>
    <w:rsid w:val="001358A7"/>
    <w:rsid w:val="00135BAF"/>
    <w:rsid w:val="00136278"/>
    <w:rsid w:val="001362D9"/>
    <w:rsid w:val="0013778E"/>
    <w:rsid w:val="00137B6C"/>
    <w:rsid w:val="00137DD6"/>
    <w:rsid w:val="00140802"/>
    <w:rsid w:val="0014083D"/>
    <w:rsid w:val="00141451"/>
    <w:rsid w:val="001418E1"/>
    <w:rsid w:val="00142368"/>
    <w:rsid w:val="00144DC4"/>
    <w:rsid w:val="00144F96"/>
    <w:rsid w:val="001450AC"/>
    <w:rsid w:val="00145189"/>
    <w:rsid w:val="001468C9"/>
    <w:rsid w:val="00147AC5"/>
    <w:rsid w:val="00150319"/>
    <w:rsid w:val="00150936"/>
    <w:rsid w:val="001518C7"/>
    <w:rsid w:val="00151AE1"/>
    <w:rsid w:val="00151DD3"/>
    <w:rsid w:val="00151EAC"/>
    <w:rsid w:val="00152FF6"/>
    <w:rsid w:val="00153528"/>
    <w:rsid w:val="001540CA"/>
    <w:rsid w:val="00154E68"/>
    <w:rsid w:val="00154FC3"/>
    <w:rsid w:val="001558C6"/>
    <w:rsid w:val="00155BF2"/>
    <w:rsid w:val="00156065"/>
    <w:rsid w:val="001570C4"/>
    <w:rsid w:val="00160E2C"/>
    <w:rsid w:val="00162548"/>
    <w:rsid w:val="00162594"/>
    <w:rsid w:val="00163224"/>
    <w:rsid w:val="001632FB"/>
    <w:rsid w:val="00163395"/>
    <w:rsid w:val="001640FF"/>
    <w:rsid w:val="00164A66"/>
    <w:rsid w:val="0016689B"/>
    <w:rsid w:val="00167449"/>
    <w:rsid w:val="00167670"/>
    <w:rsid w:val="00171BD2"/>
    <w:rsid w:val="00171E7C"/>
    <w:rsid w:val="00172183"/>
    <w:rsid w:val="00174E90"/>
    <w:rsid w:val="001751AB"/>
    <w:rsid w:val="001753BF"/>
    <w:rsid w:val="00175630"/>
    <w:rsid w:val="00175651"/>
    <w:rsid w:val="001757BD"/>
    <w:rsid w:val="00175A3F"/>
    <w:rsid w:val="0017602F"/>
    <w:rsid w:val="001762FC"/>
    <w:rsid w:val="00176D31"/>
    <w:rsid w:val="00177B0B"/>
    <w:rsid w:val="00177CA0"/>
    <w:rsid w:val="00180870"/>
    <w:rsid w:val="00180A29"/>
    <w:rsid w:val="00180E09"/>
    <w:rsid w:val="001811D9"/>
    <w:rsid w:val="001813B5"/>
    <w:rsid w:val="001831B8"/>
    <w:rsid w:val="00183D4C"/>
    <w:rsid w:val="00183F6D"/>
    <w:rsid w:val="001842E7"/>
    <w:rsid w:val="001844DB"/>
    <w:rsid w:val="0018640B"/>
    <w:rsid w:val="0018670E"/>
    <w:rsid w:val="001872A0"/>
    <w:rsid w:val="00187D88"/>
    <w:rsid w:val="001912F0"/>
    <w:rsid w:val="00192080"/>
    <w:rsid w:val="00192320"/>
    <w:rsid w:val="001929E3"/>
    <w:rsid w:val="00193044"/>
    <w:rsid w:val="00193844"/>
    <w:rsid w:val="00195077"/>
    <w:rsid w:val="00195A09"/>
    <w:rsid w:val="00195DBE"/>
    <w:rsid w:val="00196EBB"/>
    <w:rsid w:val="001970C6"/>
    <w:rsid w:val="00197C1D"/>
    <w:rsid w:val="001A08AA"/>
    <w:rsid w:val="001A08D0"/>
    <w:rsid w:val="001A0E99"/>
    <w:rsid w:val="001A1D9D"/>
    <w:rsid w:val="001A2984"/>
    <w:rsid w:val="001A2AF1"/>
    <w:rsid w:val="001A2BF0"/>
    <w:rsid w:val="001A2C5D"/>
    <w:rsid w:val="001A2C8F"/>
    <w:rsid w:val="001A3A72"/>
    <w:rsid w:val="001A41EB"/>
    <w:rsid w:val="001A422D"/>
    <w:rsid w:val="001A468D"/>
    <w:rsid w:val="001A50C7"/>
    <w:rsid w:val="001A5BE2"/>
    <w:rsid w:val="001A5D3D"/>
    <w:rsid w:val="001A6F57"/>
    <w:rsid w:val="001B08E2"/>
    <w:rsid w:val="001B17A1"/>
    <w:rsid w:val="001B1BA2"/>
    <w:rsid w:val="001B25FD"/>
    <w:rsid w:val="001B2673"/>
    <w:rsid w:val="001B3550"/>
    <w:rsid w:val="001B44FE"/>
    <w:rsid w:val="001B5578"/>
    <w:rsid w:val="001B5FC5"/>
    <w:rsid w:val="001B6031"/>
    <w:rsid w:val="001B701D"/>
    <w:rsid w:val="001B7539"/>
    <w:rsid w:val="001B7FAB"/>
    <w:rsid w:val="001C0E8A"/>
    <w:rsid w:val="001C0F12"/>
    <w:rsid w:val="001C1409"/>
    <w:rsid w:val="001C1AD7"/>
    <w:rsid w:val="001C2019"/>
    <w:rsid w:val="001C2687"/>
    <w:rsid w:val="001C29E2"/>
    <w:rsid w:val="001C2AE6"/>
    <w:rsid w:val="001C2AF6"/>
    <w:rsid w:val="001C2B89"/>
    <w:rsid w:val="001C2BEB"/>
    <w:rsid w:val="001C32C9"/>
    <w:rsid w:val="001C38D4"/>
    <w:rsid w:val="001C4A89"/>
    <w:rsid w:val="001C4F2C"/>
    <w:rsid w:val="001C6177"/>
    <w:rsid w:val="001C7DAF"/>
    <w:rsid w:val="001D0363"/>
    <w:rsid w:val="001D088A"/>
    <w:rsid w:val="001D09C5"/>
    <w:rsid w:val="001D2463"/>
    <w:rsid w:val="001D255F"/>
    <w:rsid w:val="001D2619"/>
    <w:rsid w:val="001D3604"/>
    <w:rsid w:val="001D3D38"/>
    <w:rsid w:val="001D45DB"/>
    <w:rsid w:val="001D4B2C"/>
    <w:rsid w:val="001D4C32"/>
    <w:rsid w:val="001D619E"/>
    <w:rsid w:val="001D7794"/>
    <w:rsid w:val="001D7D94"/>
    <w:rsid w:val="001E072A"/>
    <w:rsid w:val="001E0D73"/>
    <w:rsid w:val="001E2C24"/>
    <w:rsid w:val="001E4218"/>
    <w:rsid w:val="001E4ED9"/>
    <w:rsid w:val="001E4F1F"/>
    <w:rsid w:val="001E4FC1"/>
    <w:rsid w:val="001E56CB"/>
    <w:rsid w:val="001E6B63"/>
    <w:rsid w:val="001E6DE8"/>
    <w:rsid w:val="001F061B"/>
    <w:rsid w:val="001F0B20"/>
    <w:rsid w:val="001F0FAF"/>
    <w:rsid w:val="001F165A"/>
    <w:rsid w:val="001F1C19"/>
    <w:rsid w:val="001F1F11"/>
    <w:rsid w:val="001F2A25"/>
    <w:rsid w:val="001F303B"/>
    <w:rsid w:val="001F3762"/>
    <w:rsid w:val="001F3AF4"/>
    <w:rsid w:val="001F3E7F"/>
    <w:rsid w:val="001F48EE"/>
    <w:rsid w:val="001F7703"/>
    <w:rsid w:val="0020025E"/>
    <w:rsid w:val="0020030C"/>
    <w:rsid w:val="00200331"/>
    <w:rsid w:val="00200A62"/>
    <w:rsid w:val="00200AF2"/>
    <w:rsid w:val="00201944"/>
    <w:rsid w:val="00202386"/>
    <w:rsid w:val="0020259F"/>
    <w:rsid w:val="002027AC"/>
    <w:rsid w:val="002029D7"/>
    <w:rsid w:val="002034B3"/>
    <w:rsid w:val="00203740"/>
    <w:rsid w:val="002037C3"/>
    <w:rsid w:val="00203C4B"/>
    <w:rsid w:val="00203C73"/>
    <w:rsid w:val="00203E41"/>
    <w:rsid w:val="002045DE"/>
    <w:rsid w:val="00204F1C"/>
    <w:rsid w:val="00205926"/>
    <w:rsid w:val="002061F3"/>
    <w:rsid w:val="00206818"/>
    <w:rsid w:val="00207464"/>
    <w:rsid w:val="002077C3"/>
    <w:rsid w:val="00210DA0"/>
    <w:rsid w:val="0021100C"/>
    <w:rsid w:val="0021246A"/>
    <w:rsid w:val="0021261B"/>
    <w:rsid w:val="002138EA"/>
    <w:rsid w:val="00213C9B"/>
    <w:rsid w:val="00213F84"/>
    <w:rsid w:val="00214FBD"/>
    <w:rsid w:val="002154B0"/>
    <w:rsid w:val="00216076"/>
    <w:rsid w:val="00217258"/>
    <w:rsid w:val="00217EF6"/>
    <w:rsid w:val="00220007"/>
    <w:rsid w:val="00220C6B"/>
    <w:rsid w:val="00221048"/>
    <w:rsid w:val="00221BFE"/>
    <w:rsid w:val="00222368"/>
    <w:rsid w:val="002225EA"/>
    <w:rsid w:val="00222897"/>
    <w:rsid w:val="00222B0C"/>
    <w:rsid w:val="00223040"/>
    <w:rsid w:val="002238DB"/>
    <w:rsid w:val="00223AF7"/>
    <w:rsid w:val="002260EA"/>
    <w:rsid w:val="002263AB"/>
    <w:rsid w:val="002263BD"/>
    <w:rsid w:val="00226BA4"/>
    <w:rsid w:val="002271B9"/>
    <w:rsid w:val="00227774"/>
    <w:rsid w:val="002277C1"/>
    <w:rsid w:val="0022794E"/>
    <w:rsid w:val="00230612"/>
    <w:rsid w:val="00230BD0"/>
    <w:rsid w:val="002327A2"/>
    <w:rsid w:val="00232BF4"/>
    <w:rsid w:val="002332B8"/>
    <w:rsid w:val="00234F7C"/>
    <w:rsid w:val="0023506E"/>
    <w:rsid w:val="00235394"/>
    <w:rsid w:val="002353D9"/>
    <w:rsid w:val="00235577"/>
    <w:rsid w:val="0023558D"/>
    <w:rsid w:val="002356FA"/>
    <w:rsid w:val="00235886"/>
    <w:rsid w:val="00236FE4"/>
    <w:rsid w:val="00237940"/>
    <w:rsid w:val="00237C9A"/>
    <w:rsid w:val="0024080D"/>
    <w:rsid w:val="00240C78"/>
    <w:rsid w:val="00240F8E"/>
    <w:rsid w:val="0024158F"/>
    <w:rsid w:val="00241C3B"/>
    <w:rsid w:val="00242A7B"/>
    <w:rsid w:val="002435CA"/>
    <w:rsid w:val="0024469F"/>
    <w:rsid w:val="00246B0F"/>
    <w:rsid w:val="002505F9"/>
    <w:rsid w:val="00250D69"/>
    <w:rsid w:val="00252FBC"/>
    <w:rsid w:val="00253677"/>
    <w:rsid w:val="002537BC"/>
    <w:rsid w:val="00253DDD"/>
    <w:rsid w:val="00255C58"/>
    <w:rsid w:val="0025600C"/>
    <w:rsid w:val="0025603D"/>
    <w:rsid w:val="00256671"/>
    <w:rsid w:val="002566A0"/>
    <w:rsid w:val="00257A08"/>
    <w:rsid w:val="00260694"/>
    <w:rsid w:val="00260E42"/>
    <w:rsid w:val="00260EC7"/>
    <w:rsid w:val="00261124"/>
    <w:rsid w:val="0026112D"/>
    <w:rsid w:val="00261539"/>
    <w:rsid w:val="0026179F"/>
    <w:rsid w:val="00261D60"/>
    <w:rsid w:val="002648F3"/>
    <w:rsid w:val="002662A5"/>
    <w:rsid w:val="002666AE"/>
    <w:rsid w:val="00266951"/>
    <w:rsid w:val="00272E57"/>
    <w:rsid w:val="002738F7"/>
    <w:rsid w:val="0027441E"/>
    <w:rsid w:val="0027466D"/>
    <w:rsid w:val="00274E1A"/>
    <w:rsid w:val="00274E89"/>
    <w:rsid w:val="002756AE"/>
    <w:rsid w:val="0027577B"/>
    <w:rsid w:val="0027625E"/>
    <w:rsid w:val="002769E3"/>
    <w:rsid w:val="00276B44"/>
    <w:rsid w:val="002775B1"/>
    <w:rsid w:val="002775B9"/>
    <w:rsid w:val="00277D2F"/>
    <w:rsid w:val="00280F91"/>
    <w:rsid w:val="00280FD6"/>
    <w:rsid w:val="002811C4"/>
    <w:rsid w:val="00281279"/>
    <w:rsid w:val="002815D7"/>
    <w:rsid w:val="00282213"/>
    <w:rsid w:val="002826DE"/>
    <w:rsid w:val="00283C9E"/>
    <w:rsid w:val="00284016"/>
    <w:rsid w:val="002845AD"/>
    <w:rsid w:val="0028468A"/>
    <w:rsid w:val="00284D78"/>
    <w:rsid w:val="002858BF"/>
    <w:rsid w:val="00285E49"/>
    <w:rsid w:val="00286AE0"/>
    <w:rsid w:val="00286CBA"/>
    <w:rsid w:val="0029052E"/>
    <w:rsid w:val="00290846"/>
    <w:rsid w:val="00290CE1"/>
    <w:rsid w:val="0029159F"/>
    <w:rsid w:val="00291D19"/>
    <w:rsid w:val="002939AF"/>
    <w:rsid w:val="00294491"/>
    <w:rsid w:val="00294601"/>
    <w:rsid w:val="00294BDE"/>
    <w:rsid w:val="00295AE7"/>
    <w:rsid w:val="00295F5E"/>
    <w:rsid w:val="002A0212"/>
    <w:rsid w:val="002A0618"/>
    <w:rsid w:val="002A0CED"/>
    <w:rsid w:val="002A0D51"/>
    <w:rsid w:val="002A107D"/>
    <w:rsid w:val="002A1534"/>
    <w:rsid w:val="002A1DE8"/>
    <w:rsid w:val="002A23CA"/>
    <w:rsid w:val="002A39F9"/>
    <w:rsid w:val="002A4CD0"/>
    <w:rsid w:val="002A57A8"/>
    <w:rsid w:val="002A6D55"/>
    <w:rsid w:val="002A7DA6"/>
    <w:rsid w:val="002B0505"/>
    <w:rsid w:val="002B1DF7"/>
    <w:rsid w:val="002B2193"/>
    <w:rsid w:val="002B335F"/>
    <w:rsid w:val="002B4954"/>
    <w:rsid w:val="002B516C"/>
    <w:rsid w:val="002B5349"/>
    <w:rsid w:val="002B560B"/>
    <w:rsid w:val="002B60C1"/>
    <w:rsid w:val="002B6776"/>
    <w:rsid w:val="002B6E73"/>
    <w:rsid w:val="002B6EF0"/>
    <w:rsid w:val="002C20F1"/>
    <w:rsid w:val="002C2DE7"/>
    <w:rsid w:val="002C3135"/>
    <w:rsid w:val="002C37AA"/>
    <w:rsid w:val="002C4144"/>
    <w:rsid w:val="002C4496"/>
    <w:rsid w:val="002C45AA"/>
    <w:rsid w:val="002C4A65"/>
    <w:rsid w:val="002C4ACA"/>
    <w:rsid w:val="002C4B52"/>
    <w:rsid w:val="002C5768"/>
    <w:rsid w:val="002C6090"/>
    <w:rsid w:val="002D00FE"/>
    <w:rsid w:val="002D03E5"/>
    <w:rsid w:val="002D0EA9"/>
    <w:rsid w:val="002D0F6D"/>
    <w:rsid w:val="002D16CC"/>
    <w:rsid w:val="002D17E1"/>
    <w:rsid w:val="002D1A22"/>
    <w:rsid w:val="002D24EA"/>
    <w:rsid w:val="002D2C90"/>
    <w:rsid w:val="002D34A7"/>
    <w:rsid w:val="002D36EB"/>
    <w:rsid w:val="002D4695"/>
    <w:rsid w:val="002D484C"/>
    <w:rsid w:val="002D4B1D"/>
    <w:rsid w:val="002D68ED"/>
    <w:rsid w:val="002D6BDF"/>
    <w:rsid w:val="002E153C"/>
    <w:rsid w:val="002E1B27"/>
    <w:rsid w:val="002E1C02"/>
    <w:rsid w:val="002E1C3E"/>
    <w:rsid w:val="002E1D2E"/>
    <w:rsid w:val="002E2CE9"/>
    <w:rsid w:val="002E39FA"/>
    <w:rsid w:val="002E3BF7"/>
    <w:rsid w:val="002E3C8A"/>
    <w:rsid w:val="002E403E"/>
    <w:rsid w:val="002E4EBC"/>
    <w:rsid w:val="002E5473"/>
    <w:rsid w:val="002E56CA"/>
    <w:rsid w:val="002E58D2"/>
    <w:rsid w:val="002F0EDB"/>
    <w:rsid w:val="002F158C"/>
    <w:rsid w:val="002F15D2"/>
    <w:rsid w:val="002F1E4B"/>
    <w:rsid w:val="002F268A"/>
    <w:rsid w:val="002F2C30"/>
    <w:rsid w:val="002F3DB7"/>
    <w:rsid w:val="002F4093"/>
    <w:rsid w:val="002F448F"/>
    <w:rsid w:val="002F45A2"/>
    <w:rsid w:val="002F5636"/>
    <w:rsid w:val="002F563E"/>
    <w:rsid w:val="002F62DF"/>
    <w:rsid w:val="002F6E99"/>
    <w:rsid w:val="002F72BB"/>
    <w:rsid w:val="002F7E04"/>
    <w:rsid w:val="00301C88"/>
    <w:rsid w:val="003022A5"/>
    <w:rsid w:val="003023EF"/>
    <w:rsid w:val="00302685"/>
    <w:rsid w:val="00302744"/>
    <w:rsid w:val="003036CF"/>
    <w:rsid w:val="00303801"/>
    <w:rsid w:val="00304D73"/>
    <w:rsid w:val="00305F83"/>
    <w:rsid w:val="00306299"/>
    <w:rsid w:val="00306B85"/>
    <w:rsid w:val="00306EA5"/>
    <w:rsid w:val="003074C3"/>
    <w:rsid w:val="0031085C"/>
    <w:rsid w:val="003121B2"/>
    <w:rsid w:val="00312479"/>
    <w:rsid w:val="00313AB5"/>
    <w:rsid w:val="00315867"/>
    <w:rsid w:val="00315A8F"/>
    <w:rsid w:val="003167C4"/>
    <w:rsid w:val="003168FF"/>
    <w:rsid w:val="00316F03"/>
    <w:rsid w:val="00317EFD"/>
    <w:rsid w:val="00322495"/>
    <w:rsid w:val="00322BB7"/>
    <w:rsid w:val="00322C20"/>
    <w:rsid w:val="00323C62"/>
    <w:rsid w:val="003248C4"/>
    <w:rsid w:val="00325296"/>
    <w:rsid w:val="003260D7"/>
    <w:rsid w:val="003268B6"/>
    <w:rsid w:val="00327E2B"/>
    <w:rsid w:val="00330FCB"/>
    <w:rsid w:val="00330FDF"/>
    <w:rsid w:val="00331216"/>
    <w:rsid w:val="00331BA7"/>
    <w:rsid w:val="00332F04"/>
    <w:rsid w:val="003335B9"/>
    <w:rsid w:val="00336697"/>
    <w:rsid w:val="003367FF"/>
    <w:rsid w:val="0033699C"/>
    <w:rsid w:val="00337A39"/>
    <w:rsid w:val="00337F6D"/>
    <w:rsid w:val="003402F9"/>
    <w:rsid w:val="00341AF0"/>
    <w:rsid w:val="003424B6"/>
    <w:rsid w:val="00342568"/>
    <w:rsid w:val="00342758"/>
    <w:rsid w:val="00342FA0"/>
    <w:rsid w:val="00343445"/>
    <w:rsid w:val="00343782"/>
    <w:rsid w:val="00343DC3"/>
    <w:rsid w:val="0034419B"/>
    <w:rsid w:val="00344CA9"/>
    <w:rsid w:val="00344E0F"/>
    <w:rsid w:val="0034524F"/>
    <w:rsid w:val="00345B9C"/>
    <w:rsid w:val="00346C11"/>
    <w:rsid w:val="00350175"/>
    <w:rsid w:val="0035098D"/>
    <w:rsid w:val="003525F4"/>
    <w:rsid w:val="00352D8D"/>
    <w:rsid w:val="003537A7"/>
    <w:rsid w:val="00353B58"/>
    <w:rsid w:val="00353F6A"/>
    <w:rsid w:val="00355210"/>
    <w:rsid w:val="00355873"/>
    <w:rsid w:val="0035660F"/>
    <w:rsid w:val="00356F9C"/>
    <w:rsid w:val="00357551"/>
    <w:rsid w:val="00357ADD"/>
    <w:rsid w:val="00360AA6"/>
    <w:rsid w:val="00360E2B"/>
    <w:rsid w:val="00361B21"/>
    <w:rsid w:val="00361E46"/>
    <w:rsid w:val="003628B9"/>
    <w:rsid w:val="00362D8F"/>
    <w:rsid w:val="00363098"/>
    <w:rsid w:val="00363608"/>
    <w:rsid w:val="00363726"/>
    <w:rsid w:val="00363917"/>
    <w:rsid w:val="00364597"/>
    <w:rsid w:val="00365749"/>
    <w:rsid w:val="00366686"/>
    <w:rsid w:val="00366738"/>
    <w:rsid w:val="003676F6"/>
    <w:rsid w:val="00367724"/>
    <w:rsid w:val="003710ED"/>
    <w:rsid w:val="00371C72"/>
    <w:rsid w:val="00371CF3"/>
    <w:rsid w:val="00371F7A"/>
    <w:rsid w:val="00371F82"/>
    <w:rsid w:val="00372CAB"/>
    <w:rsid w:val="00372D69"/>
    <w:rsid w:val="00373507"/>
    <w:rsid w:val="00375EDA"/>
    <w:rsid w:val="003770F6"/>
    <w:rsid w:val="0037743D"/>
    <w:rsid w:val="00380862"/>
    <w:rsid w:val="00380D72"/>
    <w:rsid w:val="0038170E"/>
    <w:rsid w:val="00381BB8"/>
    <w:rsid w:val="00382A7D"/>
    <w:rsid w:val="00383594"/>
    <w:rsid w:val="00383E37"/>
    <w:rsid w:val="00384047"/>
    <w:rsid w:val="00384055"/>
    <w:rsid w:val="00384404"/>
    <w:rsid w:val="003847FF"/>
    <w:rsid w:val="00385C66"/>
    <w:rsid w:val="00387293"/>
    <w:rsid w:val="00387EB6"/>
    <w:rsid w:val="003926CA"/>
    <w:rsid w:val="00392C80"/>
    <w:rsid w:val="00393042"/>
    <w:rsid w:val="00394AD5"/>
    <w:rsid w:val="0039555A"/>
    <w:rsid w:val="00395BFD"/>
    <w:rsid w:val="00395DA2"/>
    <w:rsid w:val="0039642D"/>
    <w:rsid w:val="00396CB3"/>
    <w:rsid w:val="0039737C"/>
    <w:rsid w:val="00397B7B"/>
    <w:rsid w:val="003A10CB"/>
    <w:rsid w:val="003A12FB"/>
    <w:rsid w:val="003A1FD7"/>
    <w:rsid w:val="003A2E40"/>
    <w:rsid w:val="003A3362"/>
    <w:rsid w:val="003A343E"/>
    <w:rsid w:val="003A3449"/>
    <w:rsid w:val="003A3584"/>
    <w:rsid w:val="003A40C7"/>
    <w:rsid w:val="003A45B0"/>
    <w:rsid w:val="003A4C53"/>
    <w:rsid w:val="003A4ECA"/>
    <w:rsid w:val="003A515E"/>
    <w:rsid w:val="003A526F"/>
    <w:rsid w:val="003A5377"/>
    <w:rsid w:val="003A632E"/>
    <w:rsid w:val="003A7B34"/>
    <w:rsid w:val="003B0158"/>
    <w:rsid w:val="003B045F"/>
    <w:rsid w:val="003B0563"/>
    <w:rsid w:val="003B075A"/>
    <w:rsid w:val="003B0F0E"/>
    <w:rsid w:val="003B12AA"/>
    <w:rsid w:val="003B2751"/>
    <w:rsid w:val="003B4A36"/>
    <w:rsid w:val="003B56DB"/>
    <w:rsid w:val="003B5A34"/>
    <w:rsid w:val="003B603C"/>
    <w:rsid w:val="003B755E"/>
    <w:rsid w:val="003B7C1C"/>
    <w:rsid w:val="003C021A"/>
    <w:rsid w:val="003C0418"/>
    <w:rsid w:val="003C08B4"/>
    <w:rsid w:val="003C150A"/>
    <w:rsid w:val="003C228E"/>
    <w:rsid w:val="003C277E"/>
    <w:rsid w:val="003C3063"/>
    <w:rsid w:val="003C3254"/>
    <w:rsid w:val="003C3CF7"/>
    <w:rsid w:val="003C51E7"/>
    <w:rsid w:val="003C5AE7"/>
    <w:rsid w:val="003C682C"/>
    <w:rsid w:val="003C6893"/>
    <w:rsid w:val="003D03AB"/>
    <w:rsid w:val="003D0497"/>
    <w:rsid w:val="003D04CE"/>
    <w:rsid w:val="003D0891"/>
    <w:rsid w:val="003D15D1"/>
    <w:rsid w:val="003D1650"/>
    <w:rsid w:val="003D1EFD"/>
    <w:rsid w:val="003D28BF"/>
    <w:rsid w:val="003D313A"/>
    <w:rsid w:val="003D3FC6"/>
    <w:rsid w:val="003D4215"/>
    <w:rsid w:val="003D53CD"/>
    <w:rsid w:val="003D547F"/>
    <w:rsid w:val="003D6169"/>
    <w:rsid w:val="003D6BD9"/>
    <w:rsid w:val="003D6E20"/>
    <w:rsid w:val="003D7719"/>
    <w:rsid w:val="003E0017"/>
    <w:rsid w:val="003E0A57"/>
    <w:rsid w:val="003E0A85"/>
    <w:rsid w:val="003E190D"/>
    <w:rsid w:val="003E2C44"/>
    <w:rsid w:val="003E2D80"/>
    <w:rsid w:val="003E40EE"/>
    <w:rsid w:val="003E56E3"/>
    <w:rsid w:val="003E5F49"/>
    <w:rsid w:val="003E67EF"/>
    <w:rsid w:val="003E7769"/>
    <w:rsid w:val="003E7F34"/>
    <w:rsid w:val="003F05E1"/>
    <w:rsid w:val="003F10E2"/>
    <w:rsid w:val="003F18EF"/>
    <w:rsid w:val="003F1C1B"/>
    <w:rsid w:val="003F34F5"/>
    <w:rsid w:val="003F3D22"/>
    <w:rsid w:val="003F3D45"/>
    <w:rsid w:val="003F4CDA"/>
    <w:rsid w:val="003F5BAB"/>
    <w:rsid w:val="003F616B"/>
    <w:rsid w:val="003F6BC8"/>
    <w:rsid w:val="00401144"/>
    <w:rsid w:val="004012BE"/>
    <w:rsid w:val="004014EB"/>
    <w:rsid w:val="00401599"/>
    <w:rsid w:val="00401F3F"/>
    <w:rsid w:val="0040257C"/>
    <w:rsid w:val="00402DAE"/>
    <w:rsid w:val="00404425"/>
    <w:rsid w:val="004046D7"/>
    <w:rsid w:val="00404C69"/>
    <w:rsid w:val="00405536"/>
    <w:rsid w:val="00406136"/>
    <w:rsid w:val="004070B4"/>
    <w:rsid w:val="00407661"/>
    <w:rsid w:val="0040780E"/>
    <w:rsid w:val="00410039"/>
    <w:rsid w:val="004101D3"/>
    <w:rsid w:val="00410314"/>
    <w:rsid w:val="0041064D"/>
    <w:rsid w:val="004114DC"/>
    <w:rsid w:val="00411BDE"/>
    <w:rsid w:val="00412063"/>
    <w:rsid w:val="0041266F"/>
    <w:rsid w:val="00412EB1"/>
    <w:rsid w:val="004135BD"/>
    <w:rsid w:val="00413978"/>
    <w:rsid w:val="00413DDE"/>
    <w:rsid w:val="00414118"/>
    <w:rsid w:val="00414CEF"/>
    <w:rsid w:val="00415516"/>
    <w:rsid w:val="00416084"/>
    <w:rsid w:val="004162EC"/>
    <w:rsid w:val="004164F7"/>
    <w:rsid w:val="00416573"/>
    <w:rsid w:val="004165D3"/>
    <w:rsid w:val="0042053B"/>
    <w:rsid w:val="00420A79"/>
    <w:rsid w:val="00422019"/>
    <w:rsid w:val="00422702"/>
    <w:rsid w:val="00423749"/>
    <w:rsid w:val="004248CC"/>
    <w:rsid w:val="00424BF3"/>
    <w:rsid w:val="00424F8C"/>
    <w:rsid w:val="00425618"/>
    <w:rsid w:val="004258A1"/>
    <w:rsid w:val="00426037"/>
    <w:rsid w:val="004271BA"/>
    <w:rsid w:val="0042745E"/>
    <w:rsid w:val="004277BA"/>
    <w:rsid w:val="00427875"/>
    <w:rsid w:val="004278BF"/>
    <w:rsid w:val="00430369"/>
    <w:rsid w:val="0043041D"/>
    <w:rsid w:val="00430A49"/>
    <w:rsid w:val="00431740"/>
    <w:rsid w:val="004332D4"/>
    <w:rsid w:val="0043428D"/>
    <w:rsid w:val="00434467"/>
    <w:rsid w:val="00434A2E"/>
    <w:rsid w:val="00434DC1"/>
    <w:rsid w:val="004350F4"/>
    <w:rsid w:val="004351A1"/>
    <w:rsid w:val="00435577"/>
    <w:rsid w:val="00435806"/>
    <w:rsid w:val="004358EC"/>
    <w:rsid w:val="00435D30"/>
    <w:rsid w:val="004373B7"/>
    <w:rsid w:val="004379B8"/>
    <w:rsid w:val="00440154"/>
    <w:rsid w:val="00440855"/>
    <w:rsid w:val="00441189"/>
    <w:rsid w:val="004412A0"/>
    <w:rsid w:val="00442F3F"/>
    <w:rsid w:val="00443704"/>
    <w:rsid w:val="00443CB6"/>
    <w:rsid w:val="00443ED0"/>
    <w:rsid w:val="004440F7"/>
    <w:rsid w:val="0044410F"/>
    <w:rsid w:val="00444592"/>
    <w:rsid w:val="00444D70"/>
    <w:rsid w:val="004450BA"/>
    <w:rsid w:val="004457D3"/>
    <w:rsid w:val="00446090"/>
    <w:rsid w:val="0044720B"/>
    <w:rsid w:val="00447C03"/>
    <w:rsid w:val="00450F27"/>
    <w:rsid w:val="004510E5"/>
    <w:rsid w:val="004513C7"/>
    <w:rsid w:val="00451C04"/>
    <w:rsid w:val="0045205C"/>
    <w:rsid w:val="004523C5"/>
    <w:rsid w:val="00453075"/>
    <w:rsid w:val="004540E5"/>
    <w:rsid w:val="004550D4"/>
    <w:rsid w:val="00455F3C"/>
    <w:rsid w:val="00456738"/>
    <w:rsid w:val="004567CB"/>
    <w:rsid w:val="00456A73"/>
    <w:rsid w:val="00456A75"/>
    <w:rsid w:val="00457A14"/>
    <w:rsid w:val="00457A64"/>
    <w:rsid w:val="00461E39"/>
    <w:rsid w:val="00462BA1"/>
    <w:rsid w:val="00462D3A"/>
    <w:rsid w:val="00462EB1"/>
    <w:rsid w:val="00463521"/>
    <w:rsid w:val="00463856"/>
    <w:rsid w:val="00463AE7"/>
    <w:rsid w:val="0046489B"/>
    <w:rsid w:val="00467BC0"/>
    <w:rsid w:val="00470767"/>
    <w:rsid w:val="004709C0"/>
    <w:rsid w:val="00471125"/>
    <w:rsid w:val="0047148F"/>
    <w:rsid w:val="00472CEA"/>
    <w:rsid w:val="00472D90"/>
    <w:rsid w:val="004731C0"/>
    <w:rsid w:val="0047437A"/>
    <w:rsid w:val="0047483A"/>
    <w:rsid w:val="00474847"/>
    <w:rsid w:val="0047527C"/>
    <w:rsid w:val="0047577E"/>
    <w:rsid w:val="00476BC2"/>
    <w:rsid w:val="0048001D"/>
    <w:rsid w:val="0048081B"/>
    <w:rsid w:val="0048087C"/>
    <w:rsid w:val="00480E42"/>
    <w:rsid w:val="00480E66"/>
    <w:rsid w:val="00481343"/>
    <w:rsid w:val="00482588"/>
    <w:rsid w:val="00482D44"/>
    <w:rsid w:val="00483273"/>
    <w:rsid w:val="00483376"/>
    <w:rsid w:val="004833EC"/>
    <w:rsid w:val="004835F0"/>
    <w:rsid w:val="00483688"/>
    <w:rsid w:val="00483D2B"/>
    <w:rsid w:val="00483D52"/>
    <w:rsid w:val="00484295"/>
    <w:rsid w:val="00484E14"/>
    <w:rsid w:val="00484FB5"/>
    <w:rsid w:val="00484FDD"/>
    <w:rsid w:val="0048543E"/>
    <w:rsid w:val="00485565"/>
    <w:rsid w:val="0048577D"/>
    <w:rsid w:val="004858E4"/>
    <w:rsid w:val="004866E3"/>
    <w:rsid w:val="0048671B"/>
    <w:rsid w:val="004868C1"/>
    <w:rsid w:val="00486F42"/>
    <w:rsid w:val="0048750F"/>
    <w:rsid w:val="00490976"/>
    <w:rsid w:val="0049105B"/>
    <w:rsid w:val="004918A1"/>
    <w:rsid w:val="00491B9B"/>
    <w:rsid w:val="0049236F"/>
    <w:rsid w:val="004935BB"/>
    <w:rsid w:val="00493939"/>
    <w:rsid w:val="00495962"/>
    <w:rsid w:val="00495F03"/>
    <w:rsid w:val="00495F7A"/>
    <w:rsid w:val="00496E03"/>
    <w:rsid w:val="00497002"/>
    <w:rsid w:val="00497B02"/>
    <w:rsid w:val="004A12E2"/>
    <w:rsid w:val="004A14DB"/>
    <w:rsid w:val="004A213A"/>
    <w:rsid w:val="004A3B7E"/>
    <w:rsid w:val="004A495F"/>
    <w:rsid w:val="004A4AC6"/>
    <w:rsid w:val="004A4E9C"/>
    <w:rsid w:val="004A5A78"/>
    <w:rsid w:val="004A6C2B"/>
    <w:rsid w:val="004A70DF"/>
    <w:rsid w:val="004B098B"/>
    <w:rsid w:val="004B0B8F"/>
    <w:rsid w:val="004B0D63"/>
    <w:rsid w:val="004B0F3F"/>
    <w:rsid w:val="004B121C"/>
    <w:rsid w:val="004B150B"/>
    <w:rsid w:val="004B167E"/>
    <w:rsid w:val="004B1BDA"/>
    <w:rsid w:val="004B1C33"/>
    <w:rsid w:val="004B2146"/>
    <w:rsid w:val="004B2249"/>
    <w:rsid w:val="004B2ADE"/>
    <w:rsid w:val="004B2EC3"/>
    <w:rsid w:val="004B4084"/>
    <w:rsid w:val="004B41B7"/>
    <w:rsid w:val="004B4D5C"/>
    <w:rsid w:val="004B4E2E"/>
    <w:rsid w:val="004B4F27"/>
    <w:rsid w:val="004B5C1C"/>
    <w:rsid w:val="004B675D"/>
    <w:rsid w:val="004B6772"/>
    <w:rsid w:val="004B6B0F"/>
    <w:rsid w:val="004B7183"/>
    <w:rsid w:val="004C0D3D"/>
    <w:rsid w:val="004C1ABB"/>
    <w:rsid w:val="004C25BA"/>
    <w:rsid w:val="004C3E12"/>
    <w:rsid w:val="004C638A"/>
    <w:rsid w:val="004C6C93"/>
    <w:rsid w:val="004C6D8F"/>
    <w:rsid w:val="004C6E93"/>
    <w:rsid w:val="004C6F9D"/>
    <w:rsid w:val="004D1B27"/>
    <w:rsid w:val="004D1E36"/>
    <w:rsid w:val="004D2360"/>
    <w:rsid w:val="004D2710"/>
    <w:rsid w:val="004D2789"/>
    <w:rsid w:val="004D2FEB"/>
    <w:rsid w:val="004D41C6"/>
    <w:rsid w:val="004D4A70"/>
    <w:rsid w:val="004D4B88"/>
    <w:rsid w:val="004D507A"/>
    <w:rsid w:val="004D562B"/>
    <w:rsid w:val="004D6475"/>
    <w:rsid w:val="004D6DBF"/>
    <w:rsid w:val="004E14C8"/>
    <w:rsid w:val="004E15FF"/>
    <w:rsid w:val="004E1B10"/>
    <w:rsid w:val="004E2659"/>
    <w:rsid w:val="004E3091"/>
    <w:rsid w:val="004E39EE"/>
    <w:rsid w:val="004E3F5A"/>
    <w:rsid w:val="004E4F28"/>
    <w:rsid w:val="004E4FA9"/>
    <w:rsid w:val="004E5209"/>
    <w:rsid w:val="004E56E0"/>
    <w:rsid w:val="004E7329"/>
    <w:rsid w:val="004F0420"/>
    <w:rsid w:val="004F0964"/>
    <w:rsid w:val="004F131F"/>
    <w:rsid w:val="004F1A51"/>
    <w:rsid w:val="004F2CB0"/>
    <w:rsid w:val="004F4077"/>
    <w:rsid w:val="004F6F24"/>
    <w:rsid w:val="004F7019"/>
    <w:rsid w:val="00500765"/>
    <w:rsid w:val="005016B0"/>
    <w:rsid w:val="005017F7"/>
    <w:rsid w:val="00501FA7"/>
    <w:rsid w:val="005027DD"/>
    <w:rsid w:val="00502D6A"/>
    <w:rsid w:val="005033E0"/>
    <w:rsid w:val="005034DC"/>
    <w:rsid w:val="0050353F"/>
    <w:rsid w:val="00503C45"/>
    <w:rsid w:val="005049B0"/>
    <w:rsid w:val="00505BFA"/>
    <w:rsid w:val="005066C7"/>
    <w:rsid w:val="00506B2C"/>
    <w:rsid w:val="00506CD1"/>
    <w:rsid w:val="00506DA4"/>
    <w:rsid w:val="00506E14"/>
    <w:rsid w:val="005071B4"/>
    <w:rsid w:val="0050727D"/>
    <w:rsid w:val="005075D9"/>
    <w:rsid w:val="00507687"/>
    <w:rsid w:val="0050778F"/>
    <w:rsid w:val="005108CC"/>
    <w:rsid w:val="0051091E"/>
    <w:rsid w:val="00511593"/>
    <w:rsid w:val="005117A9"/>
    <w:rsid w:val="00511CFE"/>
    <w:rsid w:val="00511CFF"/>
    <w:rsid w:val="00511F57"/>
    <w:rsid w:val="00513F6E"/>
    <w:rsid w:val="00515167"/>
    <w:rsid w:val="00515810"/>
    <w:rsid w:val="00515CBE"/>
    <w:rsid w:val="00515E2B"/>
    <w:rsid w:val="00516A37"/>
    <w:rsid w:val="005177F1"/>
    <w:rsid w:val="00517A84"/>
    <w:rsid w:val="00517AFB"/>
    <w:rsid w:val="00517EE9"/>
    <w:rsid w:val="00520E24"/>
    <w:rsid w:val="005213C5"/>
    <w:rsid w:val="0052143C"/>
    <w:rsid w:val="00522704"/>
    <w:rsid w:val="00522A7E"/>
    <w:rsid w:val="00522E1C"/>
    <w:rsid w:val="00522F20"/>
    <w:rsid w:val="0052314D"/>
    <w:rsid w:val="0052386E"/>
    <w:rsid w:val="00525F61"/>
    <w:rsid w:val="00526208"/>
    <w:rsid w:val="0052683C"/>
    <w:rsid w:val="0052684C"/>
    <w:rsid w:val="00527533"/>
    <w:rsid w:val="005308DB"/>
    <w:rsid w:val="00530914"/>
    <w:rsid w:val="00530A2E"/>
    <w:rsid w:val="00530FBE"/>
    <w:rsid w:val="00531898"/>
    <w:rsid w:val="00531C55"/>
    <w:rsid w:val="005339DB"/>
    <w:rsid w:val="005341D3"/>
    <w:rsid w:val="00534C89"/>
    <w:rsid w:val="00534CA5"/>
    <w:rsid w:val="00534F9D"/>
    <w:rsid w:val="00535085"/>
    <w:rsid w:val="005359A2"/>
    <w:rsid w:val="00536390"/>
    <w:rsid w:val="0053648F"/>
    <w:rsid w:val="005377FA"/>
    <w:rsid w:val="00537FDE"/>
    <w:rsid w:val="00540A57"/>
    <w:rsid w:val="00540BAB"/>
    <w:rsid w:val="00540FCF"/>
    <w:rsid w:val="005410E6"/>
    <w:rsid w:val="005414F3"/>
    <w:rsid w:val="00541573"/>
    <w:rsid w:val="00542350"/>
    <w:rsid w:val="00542553"/>
    <w:rsid w:val="00543126"/>
    <w:rsid w:val="0054348A"/>
    <w:rsid w:val="00543D6B"/>
    <w:rsid w:val="0054409B"/>
    <w:rsid w:val="00546928"/>
    <w:rsid w:val="005469D6"/>
    <w:rsid w:val="0054709C"/>
    <w:rsid w:val="00547D9C"/>
    <w:rsid w:val="00550378"/>
    <w:rsid w:val="00550781"/>
    <w:rsid w:val="00550E26"/>
    <w:rsid w:val="0055166A"/>
    <w:rsid w:val="005518D2"/>
    <w:rsid w:val="005519C4"/>
    <w:rsid w:val="0055209C"/>
    <w:rsid w:val="00552A3E"/>
    <w:rsid w:val="00553484"/>
    <w:rsid w:val="00554204"/>
    <w:rsid w:val="005558A8"/>
    <w:rsid w:val="00555C1F"/>
    <w:rsid w:val="00556C1F"/>
    <w:rsid w:val="00556DD8"/>
    <w:rsid w:val="00557751"/>
    <w:rsid w:val="0056027F"/>
    <w:rsid w:val="00560A7C"/>
    <w:rsid w:val="00560B82"/>
    <w:rsid w:val="00561423"/>
    <w:rsid w:val="00561D51"/>
    <w:rsid w:val="00563381"/>
    <w:rsid w:val="0056343A"/>
    <w:rsid w:val="005635E2"/>
    <w:rsid w:val="00565887"/>
    <w:rsid w:val="00565A7B"/>
    <w:rsid w:val="00565BE3"/>
    <w:rsid w:val="00566194"/>
    <w:rsid w:val="0056672A"/>
    <w:rsid w:val="0056689F"/>
    <w:rsid w:val="00567027"/>
    <w:rsid w:val="00567F82"/>
    <w:rsid w:val="00570498"/>
    <w:rsid w:val="00571200"/>
    <w:rsid w:val="00571E5A"/>
    <w:rsid w:val="0057329F"/>
    <w:rsid w:val="005747EA"/>
    <w:rsid w:val="00574904"/>
    <w:rsid w:val="00574941"/>
    <w:rsid w:val="00574C75"/>
    <w:rsid w:val="00576661"/>
    <w:rsid w:val="0057668E"/>
    <w:rsid w:val="00580FF5"/>
    <w:rsid w:val="00581AF7"/>
    <w:rsid w:val="0058318D"/>
    <w:rsid w:val="0058519C"/>
    <w:rsid w:val="0058578B"/>
    <w:rsid w:val="00586B54"/>
    <w:rsid w:val="00586BE9"/>
    <w:rsid w:val="00586FB5"/>
    <w:rsid w:val="00587B86"/>
    <w:rsid w:val="0059006C"/>
    <w:rsid w:val="005908E6"/>
    <w:rsid w:val="00590F74"/>
    <w:rsid w:val="00592247"/>
    <w:rsid w:val="00592AB2"/>
    <w:rsid w:val="00593393"/>
    <w:rsid w:val="00593C41"/>
    <w:rsid w:val="00594614"/>
    <w:rsid w:val="005947D7"/>
    <w:rsid w:val="00594B6F"/>
    <w:rsid w:val="00595001"/>
    <w:rsid w:val="005954C5"/>
    <w:rsid w:val="005956EE"/>
    <w:rsid w:val="0059605A"/>
    <w:rsid w:val="00597811"/>
    <w:rsid w:val="00597C97"/>
    <w:rsid w:val="005A083E"/>
    <w:rsid w:val="005A0FA6"/>
    <w:rsid w:val="005A15B5"/>
    <w:rsid w:val="005A1A90"/>
    <w:rsid w:val="005A2C96"/>
    <w:rsid w:val="005A4958"/>
    <w:rsid w:val="005A59BA"/>
    <w:rsid w:val="005A75A4"/>
    <w:rsid w:val="005A7E8A"/>
    <w:rsid w:val="005B0643"/>
    <w:rsid w:val="005B0B25"/>
    <w:rsid w:val="005B1162"/>
    <w:rsid w:val="005B191E"/>
    <w:rsid w:val="005B1CA2"/>
    <w:rsid w:val="005B20B7"/>
    <w:rsid w:val="005B2C53"/>
    <w:rsid w:val="005B3FB0"/>
    <w:rsid w:val="005B5DA4"/>
    <w:rsid w:val="005B7B9E"/>
    <w:rsid w:val="005C1EA6"/>
    <w:rsid w:val="005C5C32"/>
    <w:rsid w:val="005C5FDD"/>
    <w:rsid w:val="005C61D3"/>
    <w:rsid w:val="005C62E2"/>
    <w:rsid w:val="005C685F"/>
    <w:rsid w:val="005C6C5F"/>
    <w:rsid w:val="005D0260"/>
    <w:rsid w:val="005D0B99"/>
    <w:rsid w:val="005D12FB"/>
    <w:rsid w:val="005D1CD4"/>
    <w:rsid w:val="005D308E"/>
    <w:rsid w:val="005D3A48"/>
    <w:rsid w:val="005D3DA1"/>
    <w:rsid w:val="005D58AF"/>
    <w:rsid w:val="005D6090"/>
    <w:rsid w:val="005D679F"/>
    <w:rsid w:val="005D730B"/>
    <w:rsid w:val="005D752F"/>
    <w:rsid w:val="005D7AF8"/>
    <w:rsid w:val="005D7D62"/>
    <w:rsid w:val="005E0C09"/>
    <w:rsid w:val="005E102B"/>
    <w:rsid w:val="005E2324"/>
    <w:rsid w:val="005E3140"/>
    <w:rsid w:val="005E34A6"/>
    <w:rsid w:val="005E3B18"/>
    <w:rsid w:val="005E3E93"/>
    <w:rsid w:val="005E4845"/>
    <w:rsid w:val="005E4BB7"/>
    <w:rsid w:val="005E4C43"/>
    <w:rsid w:val="005E4FC2"/>
    <w:rsid w:val="005E50C5"/>
    <w:rsid w:val="005E56FF"/>
    <w:rsid w:val="005E5C63"/>
    <w:rsid w:val="005E62DA"/>
    <w:rsid w:val="005E7319"/>
    <w:rsid w:val="005F013E"/>
    <w:rsid w:val="005F05CB"/>
    <w:rsid w:val="005F0751"/>
    <w:rsid w:val="005F134B"/>
    <w:rsid w:val="005F1B90"/>
    <w:rsid w:val="005F1D0D"/>
    <w:rsid w:val="005F2145"/>
    <w:rsid w:val="005F4700"/>
    <w:rsid w:val="005F5E9A"/>
    <w:rsid w:val="005F5F85"/>
    <w:rsid w:val="005F6C97"/>
    <w:rsid w:val="005F7E84"/>
    <w:rsid w:val="006016E1"/>
    <w:rsid w:val="00601975"/>
    <w:rsid w:val="00602BA5"/>
    <w:rsid w:val="00602D27"/>
    <w:rsid w:val="00602E25"/>
    <w:rsid w:val="00603368"/>
    <w:rsid w:val="0060567E"/>
    <w:rsid w:val="00605F93"/>
    <w:rsid w:val="00606A9A"/>
    <w:rsid w:val="0060732B"/>
    <w:rsid w:val="00607389"/>
    <w:rsid w:val="00607BD6"/>
    <w:rsid w:val="00607FC1"/>
    <w:rsid w:val="00610B41"/>
    <w:rsid w:val="0061113A"/>
    <w:rsid w:val="006116F6"/>
    <w:rsid w:val="0061174F"/>
    <w:rsid w:val="00612502"/>
    <w:rsid w:val="00612520"/>
    <w:rsid w:val="00612A44"/>
    <w:rsid w:val="00612BFE"/>
    <w:rsid w:val="00612ED1"/>
    <w:rsid w:val="00614339"/>
    <w:rsid w:val="006144A1"/>
    <w:rsid w:val="0061460F"/>
    <w:rsid w:val="0061482D"/>
    <w:rsid w:val="006155C1"/>
    <w:rsid w:val="00615C05"/>
    <w:rsid w:val="00616096"/>
    <w:rsid w:val="006160A2"/>
    <w:rsid w:val="00616B47"/>
    <w:rsid w:val="00616C19"/>
    <w:rsid w:val="00617062"/>
    <w:rsid w:val="0061709C"/>
    <w:rsid w:val="0061715B"/>
    <w:rsid w:val="00617443"/>
    <w:rsid w:val="00617804"/>
    <w:rsid w:val="00620F25"/>
    <w:rsid w:val="00621668"/>
    <w:rsid w:val="006219D8"/>
    <w:rsid w:val="00621AD4"/>
    <w:rsid w:val="00621D65"/>
    <w:rsid w:val="006232A0"/>
    <w:rsid w:val="00623946"/>
    <w:rsid w:val="006242B0"/>
    <w:rsid w:val="006248A0"/>
    <w:rsid w:val="006258F1"/>
    <w:rsid w:val="00625C9E"/>
    <w:rsid w:val="00626A34"/>
    <w:rsid w:val="00627F66"/>
    <w:rsid w:val="00627FFD"/>
    <w:rsid w:val="006302AA"/>
    <w:rsid w:val="0063069D"/>
    <w:rsid w:val="006327DF"/>
    <w:rsid w:val="00632817"/>
    <w:rsid w:val="00632B6C"/>
    <w:rsid w:val="00632BB7"/>
    <w:rsid w:val="00632CA7"/>
    <w:rsid w:val="0063333C"/>
    <w:rsid w:val="006337A2"/>
    <w:rsid w:val="006341D6"/>
    <w:rsid w:val="00634CAB"/>
    <w:rsid w:val="0063566E"/>
    <w:rsid w:val="006356C1"/>
    <w:rsid w:val="006363BD"/>
    <w:rsid w:val="00636D21"/>
    <w:rsid w:val="00640DEC"/>
    <w:rsid w:val="006412DC"/>
    <w:rsid w:val="006413C2"/>
    <w:rsid w:val="0064168C"/>
    <w:rsid w:val="00642BC6"/>
    <w:rsid w:val="00643904"/>
    <w:rsid w:val="00644586"/>
    <w:rsid w:val="00644790"/>
    <w:rsid w:val="00644C30"/>
    <w:rsid w:val="0064578D"/>
    <w:rsid w:val="00646149"/>
    <w:rsid w:val="006479AC"/>
    <w:rsid w:val="006501AF"/>
    <w:rsid w:val="00650A41"/>
    <w:rsid w:val="00650A45"/>
    <w:rsid w:val="00650AE6"/>
    <w:rsid w:val="00650DDE"/>
    <w:rsid w:val="00650F41"/>
    <w:rsid w:val="006515ED"/>
    <w:rsid w:val="00652EED"/>
    <w:rsid w:val="00654CDB"/>
    <w:rsid w:val="0065546A"/>
    <w:rsid w:val="00656052"/>
    <w:rsid w:val="0066023B"/>
    <w:rsid w:val="00660942"/>
    <w:rsid w:val="0066371F"/>
    <w:rsid w:val="00663B74"/>
    <w:rsid w:val="006653AC"/>
    <w:rsid w:val="00666297"/>
    <w:rsid w:val="00666768"/>
    <w:rsid w:val="0066685D"/>
    <w:rsid w:val="00666F36"/>
    <w:rsid w:val="006678E1"/>
    <w:rsid w:val="0067026A"/>
    <w:rsid w:val="00670977"/>
    <w:rsid w:val="00670B42"/>
    <w:rsid w:val="00672307"/>
    <w:rsid w:val="00675EC2"/>
    <w:rsid w:val="00676195"/>
    <w:rsid w:val="00676743"/>
    <w:rsid w:val="006802FD"/>
    <w:rsid w:val="006808C6"/>
    <w:rsid w:val="006815A6"/>
    <w:rsid w:val="006818B5"/>
    <w:rsid w:val="00681E42"/>
    <w:rsid w:val="00681F7A"/>
    <w:rsid w:val="006824C9"/>
    <w:rsid w:val="00682668"/>
    <w:rsid w:val="00683435"/>
    <w:rsid w:val="00683994"/>
    <w:rsid w:val="00684747"/>
    <w:rsid w:val="00684F97"/>
    <w:rsid w:val="0068509A"/>
    <w:rsid w:val="00685BAC"/>
    <w:rsid w:val="00685D75"/>
    <w:rsid w:val="006868C8"/>
    <w:rsid w:val="0068751B"/>
    <w:rsid w:val="00690D92"/>
    <w:rsid w:val="00691F2D"/>
    <w:rsid w:val="00692A68"/>
    <w:rsid w:val="00692C64"/>
    <w:rsid w:val="0069322C"/>
    <w:rsid w:val="00693D2C"/>
    <w:rsid w:val="00695D85"/>
    <w:rsid w:val="00695F37"/>
    <w:rsid w:val="00696A73"/>
    <w:rsid w:val="00696C00"/>
    <w:rsid w:val="00697C2B"/>
    <w:rsid w:val="00697F99"/>
    <w:rsid w:val="006A0275"/>
    <w:rsid w:val="006A0336"/>
    <w:rsid w:val="006A0768"/>
    <w:rsid w:val="006A16B4"/>
    <w:rsid w:val="006A1A75"/>
    <w:rsid w:val="006A253A"/>
    <w:rsid w:val="006A2AD6"/>
    <w:rsid w:val="006A30A2"/>
    <w:rsid w:val="006A3E03"/>
    <w:rsid w:val="006A3F80"/>
    <w:rsid w:val="006A4D1A"/>
    <w:rsid w:val="006A4D80"/>
    <w:rsid w:val="006A57D2"/>
    <w:rsid w:val="006A62E6"/>
    <w:rsid w:val="006A64C3"/>
    <w:rsid w:val="006A6D23"/>
    <w:rsid w:val="006A796E"/>
    <w:rsid w:val="006B034B"/>
    <w:rsid w:val="006B11ED"/>
    <w:rsid w:val="006B13FA"/>
    <w:rsid w:val="006B2430"/>
    <w:rsid w:val="006B25DE"/>
    <w:rsid w:val="006B41E2"/>
    <w:rsid w:val="006B456C"/>
    <w:rsid w:val="006B51B8"/>
    <w:rsid w:val="006B5793"/>
    <w:rsid w:val="006B6460"/>
    <w:rsid w:val="006B68B4"/>
    <w:rsid w:val="006B7587"/>
    <w:rsid w:val="006C05AA"/>
    <w:rsid w:val="006C086A"/>
    <w:rsid w:val="006C09FC"/>
    <w:rsid w:val="006C0C5A"/>
    <w:rsid w:val="006C1138"/>
    <w:rsid w:val="006C1595"/>
    <w:rsid w:val="006C1C3B"/>
    <w:rsid w:val="006C2025"/>
    <w:rsid w:val="006C312A"/>
    <w:rsid w:val="006C400F"/>
    <w:rsid w:val="006C4616"/>
    <w:rsid w:val="006C4E43"/>
    <w:rsid w:val="006C513A"/>
    <w:rsid w:val="006C643E"/>
    <w:rsid w:val="006C6CE9"/>
    <w:rsid w:val="006C721A"/>
    <w:rsid w:val="006C77B3"/>
    <w:rsid w:val="006C7E91"/>
    <w:rsid w:val="006D00A5"/>
    <w:rsid w:val="006D01E0"/>
    <w:rsid w:val="006D0718"/>
    <w:rsid w:val="006D0976"/>
    <w:rsid w:val="006D172D"/>
    <w:rsid w:val="006D2731"/>
    <w:rsid w:val="006D28A4"/>
    <w:rsid w:val="006D3671"/>
    <w:rsid w:val="006D4870"/>
    <w:rsid w:val="006D50C7"/>
    <w:rsid w:val="006D5189"/>
    <w:rsid w:val="006D66A4"/>
    <w:rsid w:val="006E06B5"/>
    <w:rsid w:val="006E0A73"/>
    <w:rsid w:val="006E0FEE"/>
    <w:rsid w:val="006E1266"/>
    <w:rsid w:val="006E1861"/>
    <w:rsid w:val="006E1C7F"/>
    <w:rsid w:val="006E209F"/>
    <w:rsid w:val="006E3A9F"/>
    <w:rsid w:val="006E3D42"/>
    <w:rsid w:val="006E4CE5"/>
    <w:rsid w:val="006E64B4"/>
    <w:rsid w:val="006E64DB"/>
    <w:rsid w:val="006E6C11"/>
    <w:rsid w:val="006E75D6"/>
    <w:rsid w:val="006E7DBD"/>
    <w:rsid w:val="006F0AF0"/>
    <w:rsid w:val="006F1881"/>
    <w:rsid w:val="006F3074"/>
    <w:rsid w:val="006F3766"/>
    <w:rsid w:val="006F512C"/>
    <w:rsid w:val="006F62A1"/>
    <w:rsid w:val="006F6FB9"/>
    <w:rsid w:val="006F7C0C"/>
    <w:rsid w:val="006F7CA7"/>
    <w:rsid w:val="006F7EA3"/>
    <w:rsid w:val="00700755"/>
    <w:rsid w:val="007014B0"/>
    <w:rsid w:val="00701F0B"/>
    <w:rsid w:val="0070271C"/>
    <w:rsid w:val="00702AB8"/>
    <w:rsid w:val="00703496"/>
    <w:rsid w:val="007035FE"/>
    <w:rsid w:val="007038F3"/>
    <w:rsid w:val="0070463D"/>
    <w:rsid w:val="0070646B"/>
    <w:rsid w:val="00706755"/>
    <w:rsid w:val="0070782F"/>
    <w:rsid w:val="00710042"/>
    <w:rsid w:val="00710493"/>
    <w:rsid w:val="007106B8"/>
    <w:rsid w:val="00710CFE"/>
    <w:rsid w:val="00711686"/>
    <w:rsid w:val="00711E66"/>
    <w:rsid w:val="00712853"/>
    <w:rsid w:val="007130A2"/>
    <w:rsid w:val="007148DB"/>
    <w:rsid w:val="007151D3"/>
    <w:rsid w:val="00715463"/>
    <w:rsid w:val="007157DA"/>
    <w:rsid w:val="007171A9"/>
    <w:rsid w:val="00720713"/>
    <w:rsid w:val="00720AFA"/>
    <w:rsid w:val="00722C38"/>
    <w:rsid w:val="00723A43"/>
    <w:rsid w:val="00726691"/>
    <w:rsid w:val="00726D8C"/>
    <w:rsid w:val="00727213"/>
    <w:rsid w:val="00727DFB"/>
    <w:rsid w:val="007302CA"/>
    <w:rsid w:val="00730655"/>
    <w:rsid w:val="00730AE9"/>
    <w:rsid w:val="00731513"/>
    <w:rsid w:val="0073155A"/>
    <w:rsid w:val="00731976"/>
    <w:rsid w:val="00731D77"/>
    <w:rsid w:val="00732360"/>
    <w:rsid w:val="00732670"/>
    <w:rsid w:val="00732A39"/>
    <w:rsid w:val="00733267"/>
    <w:rsid w:val="0073390A"/>
    <w:rsid w:val="00733930"/>
    <w:rsid w:val="00733EC3"/>
    <w:rsid w:val="007340FF"/>
    <w:rsid w:val="007343AA"/>
    <w:rsid w:val="00734927"/>
    <w:rsid w:val="00734E64"/>
    <w:rsid w:val="00734EA4"/>
    <w:rsid w:val="0073533D"/>
    <w:rsid w:val="00735ED7"/>
    <w:rsid w:val="007364D2"/>
    <w:rsid w:val="00736B37"/>
    <w:rsid w:val="00737D5B"/>
    <w:rsid w:val="00741EB7"/>
    <w:rsid w:val="007427E0"/>
    <w:rsid w:val="00745BAE"/>
    <w:rsid w:val="007460D8"/>
    <w:rsid w:val="00746703"/>
    <w:rsid w:val="00746B4A"/>
    <w:rsid w:val="00747CA8"/>
    <w:rsid w:val="007504A3"/>
    <w:rsid w:val="00750CC1"/>
    <w:rsid w:val="00751F05"/>
    <w:rsid w:val="007520B4"/>
    <w:rsid w:val="007522B4"/>
    <w:rsid w:val="007529AF"/>
    <w:rsid w:val="00752D93"/>
    <w:rsid w:val="0075443C"/>
    <w:rsid w:val="0075503A"/>
    <w:rsid w:val="007551D8"/>
    <w:rsid w:val="00756FEB"/>
    <w:rsid w:val="00760938"/>
    <w:rsid w:val="00760C12"/>
    <w:rsid w:val="00762DD1"/>
    <w:rsid w:val="00762F44"/>
    <w:rsid w:val="007638D9"/>
    <w:rsid w:val="0076471A"/>
    <w:rsid w:val="00764D1D"/>
    <w:rsid w:val="007655D5"/>
    <w:rsid w:val="0076560B"/>
    <w:rsid w:val="007658B5"/>
    <w:rsid w:val="007662C0"/>
    <w:rsid w:val="00766874"/>
    <w:rsid w:val="0076698C"/>
    <w:rsid w:val="0076760E"/>
    <w:rsid w:val="00772D7E"/>
    <w:rsid w:val="00773519"/>
    <w:rsid w:val="0077409F"/>
    <w:rsid w:val="007753FC"/>
    <w:rsid w:val="007757C2"/>
    <w:rsid w:val="00776306"/>
    <w:rsid w:val="007763C1"/>
    <w:rsid w:val="007763C5"/>
    <w:rsid w:val="00776BEC"/>
    <w:rsid w:val="00776F12"/>
    <w:rsid w:val="0077700A"/>
    <w:rsid w:val="00777E82"/>
    <w:rsid w:val="00777EAF"/>
    <w:rsid w:val="00781359"/>
    <w:rsid w:val="00781DC9"/>
    <w:rsid w:val="00782755"/>
    <w:rsid w:val="00782848"/>
    <w:rsid w:val="00784284"/>
    <w:rsid w:val="00784B26"/>
    <w:rsid w:val="00784E38"/>
    <w:rsid w:val="00784EDC"/>
    <w:rsid w:val="007857CE"/>
    <w:rsid w:val="00785817"/>
    <w:rsid w:val="007863B6"/>
    <w:rsid w:val="00786BBC"/>
    <w:rsid w:val="00786E15"/>
    <w:rsid w:val="007879B7"/>
    <w:rsid w:val="00790C44"/>
    <w:rsid w:val="00791486"/>
    <w:rsid w:val="00791C03"/>
    <w:rsid w:val="0079248F"/>
    <w:rsid w:val="00792584"/>
    <w:rsid w:val="00792E7A"/>
    <w:rsid w:val="00793238"/>
    <w:rsid w:val="00793991"/>
    <w:rsid w:val="00793CE3"/>
    <w:rsid w:val="00794186"/>
    <w:rsid w:val="007945DE"/>
    <w:rsid w:val="00794CE6"/>
    <w:rsid w:val="00794D2A"/>
    <w:rsid w:val="0079594F"/>
    <w:rsid w:val="0079615E"/>
    <w:rsid w:val="00796328"/>
    <w:rsid w:val="00796448"/>
    <w:rsid w:val="00796F5E"/>
    <w:rsid w:val="007A1DB5"/>
    <w:rsid w:val="007A1EAA"/>
    <w:rsid w:val="007A2DE1"/>
    <w:rsid w:val="007A3122"/>
    <w:rsid w:val="007A31D7"/>
    <w:rsid w:val="007A5162"/>
    <w:rsid w:val="007A586E"/>
    <w:rsid w:val="007A795E"/>
    <w:rsid w:val="007A79FD"/>
    <w:rsid w:val="007A7AE4"/>
    <w:rsid w:val="007B0787"/>
    <w:rsid w:val="007B0B9D"/>
    <w:rsid w:val="007B2024"/>
    <w:rsid w:val="007B205B"/>
    <w:rsid w:val="007B3436"/>
    <w:rsid w:val="007B443A"/>
    <w:rsid w:val="007B48F9"/>
    <w:rsid w:val="007B4C12"/>
    <w:rsid w:val="007B4CA1"/>
    <w:rsid w:val="007B4DC3"/>
    <w:rsid w:val="007B5069"/>
    <w:rsid w:val="007B5A43"/>
    <w:rsid w:val="007B5BF7"/>
    <w:rsid w:val="007B5FCD"/>
    <w:rsid w:val="007B66E9"/>
    <w:rsid w:val="007B709B"/>
    <w:rsid w:val="007C1343"/>
    <w:rsid w:val="007C1F7C"/>
    <w:rsid w:val="007C38F4"/>
    <w:rsid w:val="007C3979"/>
    <w:rsid w:val="007C3B8F"/>
    <w:rsid w:val="007C420E"/>
    <w:rsid w:val="007C5377"/>
    <w:rsid w:val="007C5EF1"/>
    <w:rsid w:val="007C712D"/>
    <w:rsid w:val="007C7BF5"/>
    <w:rsid w:val="007D00F7"/>
    <w:rsid w:val="007D096F"/>
    <w:rsid w:val="007D1D6F"/>
    <w:rsid w:val="007D2C78"/>
    <w:rsid w:val="007D310F"/>
    <w:rsid w:val="007D3BBD"/>
    <w:rsid w:val="007D3E0E"/>
    <w:rsid w:val="007D4BBF"/>
    <w:rsid w:val="007D5CC7"/>
    <w:rsid w:val="007D61E7"/>
    <w:rsid w:val="007D64F2"/>
    <w:rsid w:val="007D72BC"/>
    <w:rsid w:val="007D75E5"/>
    <w:rsid w:val="007D773E"/>
    <w:rsid w:val="007D77AF"/>
    <w:rsid w:val="007D7D4E"/>
    <w:rsid w:val="007E0086"/>
    <w:rsid w:val="007E066E"/>
    <w:rsid w:val="007E1356"/>
    <w:rsid w:val="007E13EA"/>
    <w:rsid w:val="007E1463"/>
    <w:rsid w:val="007E1663"/>
    <w:rsid w:val="007E20FC"/>
    <w:rsid w:val="007E27FC"/>
    <w:rsid w:val="007E39E4"/>
    <w:rsid w:val="007E3A58"/>
    <w:rsid w:val="007E4FAE"/>
    <w:rsid w:val="007E5690"/>
    <w:rsid w:val="007E56A0"/>
    <w:rsid w:val="007E6FDA"/>
    <w:rsid w:val="007E7044"/>
    <w:rsid w:val="007E7062"/>
    <w:rsid w:val="007E70F1"/>
    <w:rsid w:val="007E7524"/>
    <w:rsid w:val="007E76D1"/>
    <w:rsid w:val="007E76F6"/>
    <w:rsid w:val="007F000D"/>
    <w:rsid w:val="007F0E1E"/>
    <w:rsid w:val="007F1366"/>
    <w:rsid w:val="007F14DC"/>
    <w:rsid w:val="007F1784"/>
    <w:rsid w:val="007F1C30"/>
    <w:rsid w:val="007F2415"/>
    <w:rsid w:val="007F29A7"/>
    <w:rsid w:val="007F2D5E"/>
    <w:rsid w:val="007F2E1D"/>
    <w:rsid w:val="007F3849"/>
    <w:rsid w:val="007F5FE6"/>
    <w:rsid w:val="007F63BB"/>
    <w:rsid w:val="007F6BD4"/>
    <w:rsid w:val="007F6C20"/>
    <w:rsid w:val="007F7040"/>
    <w:rsid w:val="007F7340"/>
    <w:rsid w:val="00800039"/>
    <w:rsid w:val="00800056"/>
    <w:rsid w:val="008004D1"/>
    <w:rsid w:val="00800CBE"/>
    <w:rsid w:val="00801026"/>
    <w:rsid w:val="00801B6A"/>
    <w:rsid w:val="00803919"/>
    <w:rsid w:val="00804531"/>
    <w:rsid w:val="00805712"/>
    <w:rsid w:val="00805ED3"/>
    <w:rsid w:val="00811049"/>
    <w:rsid w:val="00811543"/>
    <w:rsid w:val="00813630"/>
    <w:rsid w:val="0081586A"/>
    <w:rsid w:val="00816078"/>
    <w:rsid w:val="008170C2"/>
    <w:rsid w:val="008177E3"/>
    <w:rsid w:val="00817C9E"/>
    <w:rsid w:val="00820A95"/>
    <w:rsid w:val="00821F67"/>
    <w:rsid w:val="00823AA9"/>
    <w:rsid w:val="00823F3E"/>
    <w:rsid w:val="0082497C"/>
    <w:rsid w:val="00824BEF"/>
    <w:rsid w:val="00825328"/>
    <w:rsid w:val="00825468"/>
    <w:rsid w:val="008255B9"/>
    <w:rsid w:val="0082582D"/>
    <w:rsid w:val="00825CD8"/>
    <w:rsid w:val="00826E1B"/>
    <w:rsid w:val="00826ED4"/>
    <w:rsid w:val="00827324"/>
    <w:rsid w:val="0083084A"/>
    <w:rsid w:val="0083120E"/>
    <w:rsid w:val="0083180D"/>
    <w:rsid w:val="00831F1D"/>
    <w:rsid w:val="008332A6"/>
    <w:rsid w:val="008333D3"/>
    <w:rsid w:val="00833531"/>
    <w:rsid w:val="00833E64"/>
    <w:rsid w:val="00833EDF"/>
    <w:rsid w:val="00834008"/>
    <w:rsid w:val="00834993"/>
    <w:rsid w:val="008353D9"/>
    <w:rsid w:val="00835C24"/>
    <w:rsid w:val="00835E23"/>
    <w:rsid w:val="008373D2"/>
    <w:rsid w:val="00837AAE"/>
    <w:rsid w:val="00837C65"/>
    <w:rsid w:val="00837ED2"/>
    <w:rsid w:val="00840141"/>
    <w:rsid w:val="008401E4"/>
    <w:rsid w:val="00840E0D"/>
    <w:rsid w:val="00841209"/>
    <w:rsid w:val="0084209B"/>
    <w:rsid w:val="008429AD"/>
    <w:rsid w:val="008429DB"/>
    <w:rsid w:val="00843370"/>
    <w:rsid w:val="00844857"/>
    <w:rsid w:val="00845503"/>
    <w:rsid w:val="00845884"/>
    <w:rsid w:val="00846646"/>
    <w:rsid w:val="00846870"/>
    <w:rsid w:val="00846D13"/>
    <w:rsid w:val="00850C75"/>
    <w:rsid w:val="00850E39"/>
    <w:rsid w:val="0085163B"/>
    <w:rsid w:val="008518AD"/>
    <w:rsid w:val="0085351C"/>
    <w:rsid w:val="0085477A"/>
    <w:rsid w:val="00855173"/>
    <w:rsid w:val="00855449"/>
    <w:rsid w:val="008557D9"/>
    <w:rsid w:val="00855A66"/>
    <w:rsid w:val="00855BF7"/>
    <w:rsid w:val="00856206"/>
    <w:rsid w:val="00856214"/>
    <w:rsid w:val="00856DA7"/>
    <w:rsid w:val="008574CA"/>
    <w:rsid w:val="00857B37"/>
    <w:rsid w:val="0086005B"/>
    <w:rsid w:val="008607BD"/>
    <w:rsid w:val="008608FF"/>
    <w:rsid w:val="00860AE0"/>
    <w:rsid w:val="00862089"/>
    <w:rsid w:val="00862294"/>
    <w:rsid w:val="00862A1F"/>
    <w:rsid w:val="00863B64"/>
    <w:rsid w:val="008648AB"/>
    <w:rsid w:val="008649BD"/>
    <w:rsid w:val="00864CC6"/>
    <w:rsid w:val="00864D55"/>
    <w:rsid w:val="00865375"/>
    <w:rsid w:val="00866378"/>
    <w:rsid w:val="00866588"/>
    <w:rsid w:val="008666D5"/>
    <w:rsid w:val="008666EF"/>
    <w:rsid w:val="00866D5B"/>
    <w:rsid w:val="00866FF5"/>
    <w:rsid w:val="0086771B"/>
    <w:rsid w:val="008705DD"/>
    <w:rsid w:val="00870E58"/>
    <w:rsid w:val="00873AEF"/>
    <w:rsid w:val="00873E1F"/>
    <w:rsid w:val="00874C16"/>
    <w:rsid w:val="00875083"/>
    <w:rsid w:val="00875C09"/>
    <w:rsid w:val="00876691"/>
    <w:rsid w:val="00876867"/>
    <w:rsid w:val="00876F68"/>
    <w:rsid w:val="0087716F"/>
    <w:rsid w:val="00877375"/>
    <w:rsid w:val="00877419"/>
    <w:rsid w:val="00877636"/>
    <w:rsid w:val="00877E48"/>
    <w:rsid w:val="0088010B"/>
    <w:rsid w:val="008802C7"/>
    <w:rsid w:val="008805FC"/>
    <w:rsid w:val="00882361"/>
    <w:rsid w:val="00883541"/>
    <w:rsid w:val="00884C04"/>
    <w:rsid w:val="00885D26"/>
    <w:rsid w:val="00886D1F"/>
    <w:rsid w:val="008871FF"/>
    <w:rsid w:val="00887300"/>
    <w:rsid w:val="00890296"/>
    <w:rsid w:val="0089058C"/>
    <w:rsid w:val="008907AD"/>
    <w:rsid w:val="00890BA2"/>
    <w:rsid w:val="00891274"/>
    <w:rsid w:val="0089173E"/>
    <w:rsid w:val="008918F1"/>
    <w:rsid w:val="00891A86"/>
    <w:rsid w:val="00891E5E"/>
    <w:rsid w:val="00891EE1"/>
    <w:rsid w:val="008937F5"/>
    <w:rsid w:val="00893847"/>
    <w:rsid w:val="00893987"/>
    <w:rsid w:val="00894887"/>
    <w:rsid w:val="008948F4"/>
    <w:rsid w:val="00895429"/>
    <w:rsid w:val="00895E86"/>
    <w:rsid w:val="008963EF"/>
    <w:rsid w:val="0089688E"/>
    <w:rsid w:val="008972A6"/>
    <w:rsid w:val="008974DB"/>
    <w:rsid w:val="008A0702"/>
    <w:rsid w:val="008A165F"/>
    <w:rsid w:val="008A186A"/>
    <w:rsid w:val="008A1FBE"/>
    <w:rsid w:val="008A2549"/>
    <w:rsid w:val="008A3577"/>
    <w:rsid w:val="008A42D5"/>
    <w:rsid w:val="008A4AC2"/>
    <w:rsid w:val="008A50F5"/>
    <w:rsid w:val="008A51EF"/>
    <w:rsid w:val="008A5773"/>
    <w:rsid w:val="008A59AC"/>
    <w:rsid w:val="008A607F"/>
    <w:rsid w:val="008B0531"/>
    <w:rsid w:val="008B18DA"/>
    <w:rsid w:val="008B1D8D"/>
    <w:rsid w:val="008B2FB2"/>
    <w:rsid w:val="008B4B2D"/>
    <w:rsid w:val="008B4CEE"/>
    <w:rsid w:val="008B58F2"/>
    <w:rsid w:val="008B5AA8"/>
    <w:rsid w:val="008B5AE7"/>
    <w:rsid w:val="008B5EB8"/>
    <w:rsid w:val="008B6404"/>
    <w:rsid w:val="008B65D8"/>
    <w:rsid w:val="008B6E47"/>
    <w:rsid w:val="008B7A7A"/>
    <w:rsid w:val="008B7C25"/>
    <w:rsid w:val="008C069E"/>
    <w:rsid w:val="008C0746"/>
    <w:rsid w:val="008C2B13"/>
    <w:rsid w:val="008C4157"/>
    <w:rsid w:val="008C5C90"/>
    <w:rsid w:val="008C60E9"/>
    <w:rsid w:val="008C7D8D"/>
    <w:rsid w:val="008D1B7C"/>
    <w:rsid w:val="008D1F63"/>
    <w:rsid w:val="008D20D6"/>
    <w:rsid w:val="008D21E6"/>
    <w:rsid w:val="008D4138"/>
    <w:rsid w:val="008D545F"/>
    <w:rsid w:val="008D5B90"/>
    <w:rsid w:val="008D65F2"/>
    <w:rsid w:val="008D663C"/>
    <w:rsid w:val="008D6657"/>
    <w:rsid w:val="008E07D7"/>
    <w:rsid w:val="008E1A95"/>
    <w:rsid w:val="008E1BFB"/>
    <w:rsid w:val="008E1F60"/>
    <w:rsid w:val="008E2B9B"/>
    <w:rsid w:val="008E307E"/>
    <w:rsid w:val="008E395E"/>
    <w:rsid w:val="008E4862"/>
    <w:rsid w:val="008E4952"/>
    <w:rsid w:val="008E658A"/>
    <w:rsid w:val="008E6991"/>
    <w:rsid w:val="008E6B37"/>
    <w:rsid w:val="008E7035"/>
    <w:rsid w:val="008F1770"/>
    <w:rsid w:val="008F3001"/>
    <w:rsid w:val="008F4502"/>
    <w:rsid w:val="008F6056"/>
    <w:rsid w:val="008F6F05"/>
    <w:rsid w:val="008F7984"/>
    <w:rsid w:val="009012AF"/>
    <w:rsid w:val="0090140D"/>
    <w:rsid w:val="00902C07"/>
    <w:rsid w:val="009047DB"/>
    <w:rsid w:val="00904B01"/>
    <w:rsid w:val="00905495"/>
    <w:rsid w:val="00905804"/>
    <w:rsid w:val="009061D0"/>
    <w:rsid w:val="009071CE"/>
    <w:rsid w:val="00907F75"/>
    <w:rsid w:val="009101E2"/>
    <w:rsid w:val="00911527"/>
    <w:rsid w:val="0091387F"/>
    <w:rsid w:val="00914868"/>
    <w:rsid w:val="00915D73"/>
    <w:rsid w:val="00915DE0"/>
    <w:rsid w:val="00916077"/>
    <w:rsid w:val="0091640F"/>
    <w:rsid w:val="0091683A"/>
    <w:rsid w:val="00917066"/>
    <w:rsid w:val="009170A2"/>
    <w:rsid w:val="009208A6"/>
    <w:rsid w:val="00920C92"/>
    <w:rsid w:val="009213D4"/>
    <w:rsid w:val="009219D0"/>
    <w:rsid w:val="009238EF"/>
    <w:rsid w:val="00923B34"/>
    <w:rsid w:val="00923ED6"/>
    <w:rsid w:val="00924514"/>
    <w:rsid w:val="00924600"/>
    <w:rsid w:val="00924958"/>
    <w:rsid w:val="00924977"/>
    <w:rsid w:val="00924C0C"/>
    <w:rsid w:val="0092658D"/>
    <w:rsid w:val="009266DD"/>
    <w:rsid w:val="00927316"/>
    <w:rsid w:val="00927FDD"/>
    <w:rsid w:val="0093056C"/>
    <w:rsid w:val="009309B8"/>
    <w:rsid w:val="00930AA8"/>
    <w:rsid w:val="00930C83"/>
    <w:rsid w:val="0093276D"/>
    <w:rsid w:val="00933D12"/>
    <w:rsid w:val="00934D42"/>
    <w:rsid w:val="00936BFC"/>
    <w:rsid w:val="00937065"/>
    <w:rsid w:val="00937495"/>
    <w:rsid w:val="00937DEE"/>
    <w:rsid w:val="009401ED"/>
    <w:rsid w:val="00940285"/>
    <w:rsid w:val="0094113A"/>
    <w:rsid w:val="00941F33"/>
    <w:rsid w:val="00942160"/>
    <w:rsid w:val="009427AF"/>
    <w:rsid w:val="00942A6F"/>
    <w:rsid w:val="00942AC9"/>
    <w:rsid w:val="00942C2B"/>
    <w:rsid w:val="00943B72"/>
    <w:rsid w:val="0094432A"/>
    <w:rsid w:val="00944495"/>
    <w:rsid w:val="00947E7E"/>
    <w:rsid w:val="0095139A"/>
    <w:rsid w:val="009514B2"/>
    <w:rsid w:val="00951CD5"/>
    <w:rsid w:val="00952AFC"/>
    <w:rsid w:val="009532ED"/>
    <w:rsid w:val="009537BE"/>
    <w:rsid w:val="00953C3E"/>
    <w:rsid w:val="00953E16"/>
    <w:rsid w:val="0095429B"/>
    <w:rsid w:val="009542AC"/>
    <w:rsid w:val="00955155"/>
    <w:rsid w:val="00955E72"/>
    <w:rsid w:val="00956366"/>
    <w:rsid w:val="009564FF"/>
    <w:rsid w:val="009571DE"/>
    <w:rsid w:val="009574DE"/>
    <w:rsid w:val="009577B0"/>
    <w:rsid w:val="00961BB2"/>
    <w:rsid w:val="00961C85"/>
    <w:rsid w:val="0096249D"/>
    <w:rsid w:val="009638D6"/>
    <w:rsid w:val="00963C14"/>
    <w:rsid w:val="00964311"/>
    <w:rsid w:val="00964DBC"/>
    <w:rsid w:val="00965950"/>
    <w:rsid w:val="00966896"/>
    <w:rsid w:val="0096782B"/>
    <w:rsid w:val="00971C04"/>
    <w:rsid w:val="00971C11"/>
    <w:rsid w:val="00971E71"/>
    <w:rsid w:val="00972BD0"/>
    <w:rsid w:val="00973171"/>
    <w:rsid w:val="0097408E"/>
    <w:rsid w:val="00974BB2"/>
    <w:rsid w:val="00974FA7"/>
    <w:rsid w:val="0097546A"/>
    <w:rsid w:val="009754C0"/>
    <w:rsid w:val="009756E5"/>
    <w:rsid w:val="00975A5B"/>
    <w:rsid w:val="00975C41"/>
    <w:rsid w:val="009773D8"/>
    <w:rsid w:val="00977880"/>
    <w:rsid w:val="00977A8C"/>
    <w:rsid w:val="009804F2"/>
    <w:rsid w:val="00980EAF"/>
    <w:rsid w:val="00981397"/>
    <w:rsid w:val="00983910"/>
    <w:rsid w:val="00984D5A"/>
    <w:rsid w:val="009850CC"/>
    <w:rsid w:val="009859B4"/>
    <w:rsid w:val="00985B99"/>
    <w:rsid w:val="00986471"/>
    <w:rsid w:val="00987972"/>
    <w:rsid w:val="00987DAB"/>
    <w:rsid w:val="00987FC4"/>
    <w:rsid w:val="00990901"/>
    <w:rsid w:val="00991221"/>
    <w:rsid w:val="009924B1"/>
    <w:rsid w:val="00992CFC"/>
    <w:rsid w:val="00993083"/>
    <w:rsid w:val="009932AC"/>
    <w:rsid w:val="0099366B"/>
    <w:rsid w:val="00994351"/>
    <w:rsid w:val="009947D5"/>
    <w:rsid w:val="00994C23"/>
    <w:rsid w:val="00994CD6"/>
    <w:rsid w:val="00996A8F"/>
    <w:rsid w:val="00996BF2"/>
    <w:rsid w:val="00996C74"/>
    <w:rsid w:val="00996EF8"/>
    <w:rsid w:val="009972D9"/>
    <w:rsid w:val="009A00A7"/>
    <w:rsid w:val="009A1DBF"/>
    <w:rsid w:val="009A2BC5"/>
    <w:rsid w:val="009A2E31"/>
    <w:rsid w:val="009A36A7"/>
    <w:rsid w:val="009A3D65"/>
    <w:rsid w:val="009A40D0"/>
    <w:rsid w:val="009A5261"/>
    <w:rsid w:val="009A5F96"/>
    <w:rsid w:val="009A67E6"/>
    <w:rsid w:val="009A68E6"/>
    <w:rsid w:val="009A7598"/>
    <w:rsid w:val="009A78ED"/>
    <w:rsid w:val="009A7D94"/>
    <w:rsid w:val="009B1DF8"/>
    <w:rsid w:val="009B3D20"/>
    <w:rsid w:val="009B4449"/>
    <w:rsid w:val="009B4571"/>
    <w:rsid w:val="009B4918"/>
    <w:rsid w:val="009B4C75"/>
    <w:rsid w:val="009B514F"/>
    <w:rsid w:val="009B5418"/>
    <w:rsid w:val="009B5CC2"/>
    <w:rsid w:val="009B63BA"/>
    <w:rsid w:val="009B66BD"/>
    <w:rsid w:val="009B6921"/>
    <w:rsid w:val="009B6AF3"/>
    <w:rsid w:val="009B74AC"/>
    <w:rsid w:val="009B75FF"/>
    <w:rsid w:val="009C0727"/>
    <w:rsid w:val="009C12CB"/>
    <w:rsid w:val="009C15AD"/>
    <w:rsid w:val="009C3611"/>
    <w:rsid w:val="009C431F"/>
    <w:rsid w:val="009C492F"/>
    <w:rsid w:val="009C49B2"/>
    <w:rsid w:val="009C4BCD"/>
    <w:rsid w:val="009C517E"/>
    <w:rsid w:val="009C55DB"/>
    <w:rsid w:val="009C5FF5"/>
    <w:rsid w:val="009C6125"/>
    <w:rsid w:val="009C65D5"/>
    <w:rsid w:val="009C6A05"/>
    <w:rsid w:val="009C6D8F"/>
    <w:rsid w:val="009C7269"/>
    <w:rsid w:val="009D05A0"/>
    <w:rsid w:val="009D06B2"/>
    <w:rsid w:val="009D0F88"/>
    <w:rsid w:val="009D115B"/>
    <w:rsid w:val="009D2000"/>
    <w:rsid w:val="009D2FF2"/>
    <w:rsid w:val="009D3226"/>
    <w:rsid w:val="009D3331"/>
    <w:rsid w:val="009D3385"/>
    <w:rsid w:val="009D36CA"/>
    <w:rsid w:val="009D38FF"/>
    <w:rsid w:val="009D3D39"/>
    <w:rsid w:val="009D3FD3"/>
    <w:rsid w:val="009D4309"/>
    <w:rsid w:val="009D4BBE"/>
    <w:rsid w:val="009D5C10"/>
    <w:rsid w:val="009D62A7"/>
    <w:rsid w:val="009D71CB"/>
    <w:rsid w:val="009D793C"/>
    <w:rsid w:val="009E0197"/>
    <w:rsid w:val="009E0574"/>
    <w:rsid w:val="009E0EC9"/>
    <w:rsid w:val="009E165B"/>
    <w:rsid w:val="009E16A9"/>
    <w:rsid w:val="009E332E"/>
    <w:rsid w:val="009E375F"/>
    <w:rsid w:val="009E3922"/>
    <w:rsid w:val="009E424B"/>
    <w:rsid w:val="009E45F0"/>
    <w:rsid w:val="009E48AE"/>
    <w:rsid w:val="009E4E92"/>
    <w:rsid w:val="009E5401"/>
    <w:rsid w:val="009E54C2"/>
    <w:rsid w:val="009E5839"/>
    <w:rsid w:val="009E5A61"/>
    <w:rsid w:val="009E5D43"/>
    <w:rsid w:val="009E630C"/>
    <w:rsid w:val="009F055D"/>
    <w:rsid w:val="009F1DC6"/>
    <w:rsid w:val="009F1E6D"/>
    <w:rsid w:val="009F2FA3"/>
    <w:rsid w:val="009F35C1"/>
    <w:rsid w:val="009F3A7C"/>
    <w:rsid w:val="009F3D4E"/>
    <w:rsid w:val="009F48E3"/>
    <w:rsid w:val="009F6F0B"/>
    <w:rsid w:val="00A00B35"/>
    <w:rsid w:val="00A00BCA"/>
    <w:rsid w:val="00A036A5"/>
    <w:rsid w:val="00A05209"/>
    <w:rsid w:val="00A0758F"/>
    <w:rsid w:val="00A105D6"/>
    <w:rsid w:val="00A1098E"/>
    <w:rsid w:val="00A119C6"/>
    <w:rsid w:val="00A122F1"/>
    <w:rsid w:val="00A12F40"/>
    <w:rsid w:val="00A136F6"/>
    <w:rsid w:val="00A142F6"/>
    <w:rsid w:val="00A150FE"/>
    <w:rsid w:val="00A1570A"/>
    <w:rsid w:val="00A1599D"/>
    <w:rsid w:val="00A16643"/>
    <w:rsid w:val="00A211B4"/>
    <w:rsid w:val="00A228E5"/>
    <w:rsid w:val="00A22985"/>
    <w:rsid w:val="00A22D5D"/>
    <w:rsid w:val="00A22E06"/>
    <w:rsid w:val="00A233CB"/>
    <w:rsid w:val="00A2473F"/>
    <w:rsid w:val="00A25758"/>
    <w:rsid w:val="00A26094"/>
    <w:rsid w:val="00A26222"/>
    <w:rsid w:val="00A26420"/>
    <w:rsid w:val="00A26D9E"/>
    <w:rsid w:val="00A27454"/>
    <w:rsid w:val="00A30174"/>
    <w:rsid w:val="00A30D01"/>
    <w:rsid w:val="00A3366E"/>
    <w:rsid w:val="00A33A99"/>
    <w:rsid w:val="00A33DDF"/>
    <w:rsid w:val="00A33F89"/>
    <w:rsid w:val="00A34123"/>
    <w:rsid w:val="00A34547"/>
    <w:rsid w:val="00A35DC9"/>
    <w:rsid w:val="00A36725"/>
    <w:rsid w:val="00A36DF5"/>
    <w:rsid w:val="00A376B7"/>
    <w:rsid w:val="00A378B1"/>
    <w:rsid w:val="00A37F89"/>
    <w:rsid w:val="00A41BF5"/>
    <w:rsid w:val="00A42006"/>
    <w:rsid w:val="00A42302"/>
    <w:rsid w:val="00A42AA5"/>
    <w:rsid w:val="00A42B16"/>
    <w:rsid w:val="00A4347E"/>
    <w:rsid w:val="00A434A8"/>
    <w:rsid w:val="00A4366D"/>
    <w:rsid w:val="00A44567"/>
    <w:rsid w:val="00A44778"/>
    <w:rsid w:val="00A458C7"/>
    <w:rsid w:val="00A45985"/>
    <w:rsid w:val="00A46655"/>
    <w:rsid w:val="00A469E7"/>
    <w:rsid w:val="00A5100E"/>
    <w:rsid w:val="00A5361A"/>
    <w:rsid w:val="00A53BB5"/>
    <w:rsid w:val="00A53CAA"/>
    <w:rsid w:val="00A54151"/>
    <w:rsid w:val="00A541E6"/>
    <w:rsid w:val="00A556DC"/>
    <w:rsid w:val="00A55A25"/>
    <w:rsid w:val="00A561FA"/>
    <w:rsid w:val="00A571FB"/>
    <w:rsid w:val="00A604A4"/>
    <w:rsid w:val="00A60EC3"/>
    <w:rsid w:val="00A6112D"/>
    <w:rsid w:val="00A62534"/>
    <w:rsid w:val="00A62B57"/>
    <w:rsid w:val="00A63971"/>
    <w:rsid w:val="00A63BE6"/>
    <w:rsid w:val="00A63CDC"/>
    <w:rsid w:val="00A6429A"/>
    <w:rsid w:val="00A6459E"/>
    <w:rsid w:val="00A6605B"/>
    <w:rsid w:val="00A660B6"/>
    <w:rsid w:val="00A66ADC"/>
    <w:rsid w:val="00A66B3B"/>
    <w:rsid w:val="00A6734F"/>
    <w:rsid w:val="00A706A1"/>
    <w:rsid w:val="00A7147D"/>
    <w:rsid w:val="00A729A0"/>
    <w:rsid w:val="00A73A27"/>
    <w:rsid w:val="00A73E6A"/>
    <w:rsid w:val="00A7458B"/>
    <w:rsid w:val="00A75146"/>
    <w:rsid w:val="00A75CEA"/>
    <w:rsid w:val="00A7602D"/>
    <w:rsid w:val="00A761B9"/>
    <w:rsid w:val="00A77680"/>
    <w:rsid w:val="00A77731"/>
    <w:rsid w:val="00A77A1E"/>
    <w:rsid w:val="00A77B7F"/>
    <w:rsid w:val="00A80FA5"/>
    <w:rsid w:val="00A81173"/>
    <w:rsid w:val="00A81488"/>
    <w:rsid w:val="00A81511"/>
    <w:rsid w:val="00A81B15"/>
    <w:rsid w:val="00A81D63"/>
    <w:rsid w:val="00A824CD"/>
    <w:rsid w:val="00A82706"/>
    <w:rsid w:val="00A82EE1"/>
    <w:rsid w:val="00A83194"/>
    <w:rsid w:val="00A837FF"/>
    <w:rsid w:val="00A84844"/>
    <w:rsid w:val="00A8488C"/>
    <w:rsid w:val="00A84B3F"/>
    <w:rsid w:val="00A84D28"/>
    <w:rsid w:val="00A84DC8"/>
    <w:rsid w:val="00A85489"/>
    <w:rsid w:val="00A85DBC"/>
    <w:rsid w:val="00A87FEB"/>
    <w:rsid w:val="00A91725"/>
    <w:rsid w:val="00A92590"/>
    <w:rsid w:val="00A92E41"/>
    <w:rsid w:val="00A930F0"/>
    <w:rsid w:val="00A933BE"/>
    <w:rsid w:val="00A93F9F"/>
    <w:rsid w:val="00A9420E"/>
    <w:rsid w:val="00A94EE8"/>
    <w:rsid w:val="00A95310"/>
    <w:rsid w:val="00A954F6"/>
    <w:rsid w:val="00A95E25"/>
    <w:rsid w:val="00A96DB9"/>
    <w:rsid w:val="00A97648"/>
    <w:rsid w:val="00AA0003"/>
    <w:rsid w:val="00AA0808"/>
    <w:rsid w:val="00AA0C02"/>
    <w:rsid w:val="00AA1CFD"/>
    <w:rsid w:val="00AA1D4C"/>
    <w:rsid w:val="00AA2239"/>
    <w:rsid w:val="00AA2C54"/>
    <w:rsid w:val="00AA33D2"/>
    <w:rsid w:val="00AA33EE"/>
    <w:rsid w:val="00AA33F3"/>
    <w:rsid w:val="00AA3D82"/>
    <w:rsid w:val="00AA4301"/>
    <w:rsid w:val="00AA5D73"/>
    <w:rsid w:val="00AA60D8"/>
    <w:rsid w:val="00AA6688"/>
    <w:rsid w:val="00AB0B9A"/>
    <w:rsid w:val="00AB0C57"/>
    <w:rsid w:val="00AB1195"/>
    <w:rsid w:val="00AB2A6B"/>
    <w:rsid w:val="00AB2E7B"/>
    <w:rsid w:val="00AB3324"/>
    <w:rsid w:val="00AB3624"/>
    <w:rsid w:val="00AB3BD9"/>
    <w:rsid w:val="00AB40E5"/>
    <w:rsid w:val="00AB4182"/>
    <w:rsid w:val="00AB53AE"/>
    <w:rsid w:val="00AB5437"/>
    <w:rsid w:val="00AB67BA"/>
    <w:rsid w:val="00AB6E85"/>
    <w:rsid w:val="00AB6F4D"/>
    <w:rsid w:val="00AB700E"/>
    <w:rsid w:val="00AC05F7"/>
    <w:rsid w:val="00AC0D7F"/>
    <w:rsid w:val="00AC1839"/>
    <w:rsid w:val="00AC18C8"/>
    <w:rsid w:val="00AC1F28"/>
    <w:rsid w:val="00AC27DB"/>
    <w:rsid w:val="00AC2D79"/>
    <w:rsid w:val="00AC2F86"/>
    <w:rsid w:val="00AC39CB"/>
    <w:rsid w:val="00AC4909"/>
    <w:rsid w:val="00AC5153"/>
    <w:rsid w:val="00AC5558"/>
    <w:rsid w:val="00AC5786"/>
    <w:rsid w:val="00AC6D6B"/>
    <w:rsid w:val="00AC6DED"/>
    <w:rsid w:val="00AC74B1"/>
    <w:rsid w:val="00AC79DB"/>
    <w:rsid w:val="00AD08B9"/>
    <w:rsid w:val="00AD1139"/>
    <w:rsid w:val="00AD1599"/>
    <w:rsid w:val="00AD3174"/>
    <w:rsid w:val="00AD3533"/>
    <w:rsid w:val="00AD47EE"/>
    <w:rsid w:val="00AD599D"/>
    <w:rsid w:val="00AD6504"/>
    <w:rsid w:val="00AD6CB3"/>
    <w:rsid w:val="00AD7736"/>
    <w:rsid w:val="00AE0D2B"/>
    <w:rsid w:val="00AE1158"/>
    <w:rsid w:val="00AE2333"/>
    <w:rsid w:val="00AE3252"/>
    <w:rsid w:val="00AE3B44"/>
    <w:rsid w:val="00AE41C9"/>
    <w:rsid w:val="00AE4EE2"/>
    <w:rsid w:val="00AE5855"/>
    <w:rsid w:val="00AE59B4"/>
    <w:rsid w:val="00AE61CC"/>
    <w:rsid w:val="00AE61DB"/>
    <w:rsid w:val="00AE64EC"/>
    <w:rsid w:val="00AE6FB5"/>
    <w:rsid w:val="00AE70D4"/>
    <w:rsid w:val="00AE7868"/>
    <w:rsid w:val="00AE78A5"/>
    <w:rsid w:val="00AF0407"/>
    <w:rsid w:val="00AF04EC"/>
    <w:rsid w:val="00AF0650"/>
    <w:rsid w:val="00AF07BE"/>
    <w:rsid w:val="00AF1897"/>
    <w:rsid w:val="00AF23F7"/>
    <w:rsid w:val="00AF3ABF"/>
    <w:rsid w:val="00AF49B2"/>
    <w:rsid w:val="00AF4A51"/>
    <w:rsid w:val="00AF5237"/>
    <w:rsid w:val="00AF55FB"/>
    <w:rsid w:val="00AF7DF4"/>
    <w:rsid w:val="00AF7E70"/>
    <w:rsid w:val="00B00971"/>
    <w:rsid w:val="00B0218D"/>
    <w:rsid w:val="00B02FA4"/>
    <w:rsid w:val="00B043D7"/>
    <w:rsid w:val="00B05D67"/>
    <w:rsid w:val="00B05FC3"/>
    <w:rsid w:val="00B061A4"/>
    <w:rsid w:val="00B07CF9"/>
    <w:rsid w:val="00B10290"/>
    <w:rsid w:val="00B103DF"/>
    <w:rsid w:val="00B106EC"/>
    <w:rsid w:val="00B12B26"/>
    <w:rsid w:val="00B13883"/>
    <w:rsid w:val="00B146F3"/>
    <w:rsid w:val="00B148DF"/>
    <w:rsid w:val="00B15A25"/>
    <w:rsid w:val="00B15CC9"/>
    <w:rsid w:val="00B163F8"/>
    <w:rsid w:val="00B16425"/>
    <w:rsid w:val="00B16DF7"/>
    <w:rsid w:val="00B17186"/>
    <w:rsid w:val="00B17388"/>
    <w:rsid w:val="00B176C1"/>
    <w:rsid w:val="00B1789B"/>
    <w:rsid w:val="00B20D69"/>
    <w:rsid w:val="00B20EE1"/>
    <w:rsid w:val="00B210FB"/>
    <w:rsid w:val="00B219CD"/>
    <w:rsid w:val="00B21D83"/>
    <w:rsid w:val="00B2227B"/>
    <w:rsid w:val="00B225A4"/>
    <w:rsid w:val="00B22656"/>
    <w:rsid w:val="00B22E12"/>
    <w:rsid w:val="00B232BC"/>
    <w:rsid w:val="00B239F2"/>
    <w:rsid w:val="00B23BEF"/>
    <w:rsid w:val="00B23D82"/>
    <w:rsid w:val="00B2472D"/>
    <w:rsid w:val="00B24988"/>
    <w:rsid w:val="00B24C74"/>
    <w:rsid w:val="00B2549F"/>
    <w:rsid w:val="00B26166"/>
    <w:rsid w:val="00B26CA9"/>
    <w:rsid w:val="00B2741A"/>
    <w:rsid w:val="00B27C96"/>
    <w:rsid w:val="00B27E18"/>
    <w:rsid w:val="00B3037E"/>
    <w:rsid w:val="00B303F2"/>
    <w:rsid w:val="00B3097E"/>
    <w:rsid w:val="00B30DDB"/>
    <w:rsid w:val="00B30F73"/>
    <w:rsid w:val="00B315C0"/>
    <w:rsid w:val="00B32192"/>
    <w:rsid w:val="00B323BB"/>
    <w:rsid w:val="00B32BDF"/>
    <w:rsid w:val="00B32CBC"/>
    <w:rsid w:val="00B34331"/>
    <w:rsid w:val="00B3502B"/>
    <w:rsid w:val="00B35631"/>
    <w:rsid w:val="00B376A7"/>
    <w:rsid w:val="00B401E8"/>
    <w:rsid w:val="00B41652"/>
    <w:rsid w:val="00B41CBB"/>
    <w:rsid w:val="00B44858"/>
    <w:rsid w:val="00B44B9F"/>
    <w:rsid w:val="00B44C24"/>
    <w:rsid w:val="00B45668"/>
    <w:rsid w:val="00B45D33"/>
    <w:rsid w:val="00B468D1"/>
    <w:rsid w:val="00B4783E"/>
    <w:rsid w:val="00B50840"/>
    <w:rsid w:val="00B51F1B"/>
    <w:rsid w:val="00B52A00"/>
    <w:rsid w:val="00B534D5"/>
    <w:rsid w:val="00B53FF4"/>
    <w:rsid w:val="00B54107"/>
    <w:rsid w:val="00B55E86"/>
    <w:rsid w:val="00B56186"/>
    <w:rsid w:val="00B564F5"/>
    <w:rsid w:val="00B5656D"/>
    <w:rsid w:val="00B56804"/>
    <w:rsid w:val="00B5707D"/>
    <w:rsid w:val="00B57265"/>
    <w:rsid w:val="00B572AD"/>
    <w:rsid w:val="00B60AA6"/>
    <w:rsid w:val="00B61D5F"/>
    <w:rsid w:val="00B621BC"/>
    <w:rsid w:val="00B62445"/>
    <w:rsid w:val="00B628AF"/>
    <w:rsid w:val="00B62DD4"/>
    <w:rsid w:val="00B633AE"/>
    <w:rsid w:val="00B634C8"/>
    <w:rsid w:val="00B63693"/>
    <w:rsid w:val="00B6421B"/>
    <w:rsid w:val="00B647D1"/>
    <w:rsid w:val="00B65366"/>
    <w:rsid w:val="00B6581C"/>
    <w:rsid w:val="00B65BBD"/>
    <w:rsid w:val="00B6620C"/>
    <w:rsid w:val="00B665D2"/>
    <w:rsid w:val="00B669E2"/>
    <w:rsid w:val="00B67311"/>
    <w:rsid w:val="00B6737C"/>
    <w:rsid w:val="00B67B4A"/>
    <w:rsid w:val="00B700BF"/>
    <w:rsid w:val="00B719AE"/>
    <w:rsid w:val="00B7214D"/>
    <w:rsid w:val="00B74372"/>
    <w:rsid w:val="00B74B1D"/>
    <w:rsid w:val="00B74C2E"/>
    <w:rsid w:val="00B75525"/>
    <w:rsid w:val="00B755DA"/>
    <w:rsid w:val="00B75922"/>
    <w:rsid w:val="00B75C0B"/>
    <w:rsid w:val="00B75E1A"/>
    <w:rsid w:val="00B77F14"/>
    <w:rsid w:val="00B80283"/>
    <w:rsid w:val="00B805E0"/>
    <w:rsid w:val="00B8095F"/>
    <w:rsid w:val="00B80B0C"/>
    <w:rsid w:val="00B80B11"/>
    <w:rsid w:val="00B81495"/>
    <w:rsid w:val="00B819AD"/>
    <w:rsid w:val="00B82095"/>
    <w:rsid w:val="00B82BFD"/>
    <w:rsid w:val="00B83F7E"/>
    <w:rsid w:val="00B8446C"/>
    <w:rsid w:val="00B8477D"/>
    <w:rsid w:val="00B84795"/>
    <w:rsid w:val="00B85FD3"/>
    <w:rsid w:val="00B86A44"/>
    <w:rsid w:val="00B86BDA"/>
    <w:rsid w:val="00B87725"/>
    <w:rsid w:val="00B904CA"/>
    <w:rsid w:val="00B909C3"/>
    <w:rsid w:val="00B90CFD"/>
    <w:rsid w:val="00B90F28"/>
    <w:rsid w:val="00B91AA9"/>
    <w:rsid w:val="00B9328D"/>
    <w:rsid w:val="00B93D25"/>
    <w:rsid w:val="00B93E65"/>
    <w:rsid w:val="00B95885"/>
    <w:rsid w:val="00B9630B"/>
    <w:rsid w:val="00B96426"/>
    <w:rsid w:val="00B967D5"/>
    <w:rsid w:val="00B96AB9"/>
    <w:rsid w:val="00B97D95"/>
    <w:rsid w:val="00BA0F7B"/>
    <w:rsid w:val="00BA140A"/>
    <w:rsid w:val="00BA1CE0"/>
    <w:rsid w:val="00BA1E84"/>
    <w:rsid w:val="00BA2302"/>
    <w:rsid w:val="00BA259A"/>
    <w:rsid w:val="00BA259C"/>
    <w:rsid w:val="00BA29D3"/>
    <w:rsid w:val="00BA307F"/>
    <w:rsid w:val="00BA3F74"/>
    <w:rsid w:val="00BA4144"/>
    <w:rsid w:val="00BA5280"/>
    <w:rsid w:val="00BA58AA"/>
    <w:rsid w:val="00BA5C56"/>
    <w:rsid w:val="00BA7B81"/>
    <w:rsid w:val="00BB14F1"/>
    <w:rsid w:val="00BB1DB1"/>
    <w:rsid w:val="00BB247A"/>
    <w:rsid w:val="00BB260B"/>
    <w:rsid w:val="00BB3BBA"/>
    <w:rsid w:val="00BB3C71"/>
    <w:rsid w:val="00BB43F6"/>
    <w:rsid w:val="00BB572E"/>
    <w:rsid w:val="00BB583E"/>
    <w:rsid w:val="00BB5A9C"/>
    <w:rsid w:val="00BB5FFA"/>
    <w:rsid w:val="00BB6C98"/>
    <w:rsid w:val="00BB74FD"/>
    <w:rsid w:val="00BC0362"/>
    <w:rsid w:val="00BC2434"/>
    <w:rsid w:val="00BC4238"/>
    <w:rsid w:val="00BC457A"/>
    <w:rsid w:val="00BC4A9B"/>
    <w:rsid w:val="00BC5186"/>
    <w:rsid w:val="00BC5574"/>
    <w:rsid w:val="00BC5982"/>
    <w:rsid w:val="00BC5DBC"/>
    <w:rsid w:val="00BC647E"/>
    <w:rsid w:val="00BC7DCF"/>
    <w:rsid w:val="00BC7FA8"/>
    <w:rsid w:val="00BD107E"/>
    <w:rsid w:val="00BD16E9"/>
    <w:rsid w:val="00BD21E1"/>
    <w:rsid w:val="00BD2399"/>
    <w:rsid w:val="00BD28BF"/>
    <w:rsid w:val="00BD2CA7"/>
    <w:rsid w:val="00BD3512"/>
    <w:rsid w:val="00BD4D0C"/>
    <w:rsid w:val="00BD5337"/>
    <w:rsid w:val="00BD5BD4"/>
    <w:rsid w:val="00BD6404"/>
    <w:rsid w:val="00BD6A15"/>
    <w:rsid w:val="00BD6AE6"/>
    <w:rsid w:val="00BD6F1C"/>
    <w:rsid w:val="00BD729B"/>
    <w:rsid w:val="00BD7E47"/>
    <w:rsid w:val="00BE099F"/>
    <w:rsid w:val="00BE2BC0"/>
    <w:rsid w:val="00BE30EC"/>
    <w:rsid w:val="00BE32DD"/>
    <w:rsid w:val="00BE33AE"/>
    <w:rsid w:val="00BE3E17"/>
    <w:rsid w:val="00BE40A3"/>
    <w:rsid w:val="00BE498E"/>
    <w:rsid w:val="00BE546A"/>
    <w:rsid w:val="00BE557B"/>
    <w:rsid w:val="00BE6764"/>
    <w:rsid w:val="00BE6C10"/>
    <w:rsid w:val="00BE6C37"/>
    <w:rsid w:val="00BE74E2"/>
    <w:rsid w:val="00BE77A5"/>
    <w:rsid w:val="00BE7A4A"/>
    <w:rsid w:val="00BF046F"/>
    <w:rsid w:val="00BF121F"/>
    <w:rsid w:val="00BF3722"/>
    <w:rsid w:val="00BF40F0"/>
    <w:rsid w:val="00BF582A"/>
    <w:rsid w:val="00BF68A4"/>
    <w:rsid w:val="00BF73C9"/>
    <w:rsid w:val="00BF7610"/>
    <w:rsid w:val="00C0004D"/>
    <w:rsid w:val="00C016A0"/>
    <w:rsid w:val="00C017E1"/>
    <w:rsid w:val="00C01D50"/>
    <w:rsid w:val="00C02B6E"/>
    <w:rsid w:val="00C03AFF"/>
    <w:rsid w:val="00C0480B"/>
    <w:rsid w:val="00C05411"/>
    <w:rsid w:val="00C056DC"/>
    <w:rsid w:val="00C06608"/>
    <w:rsid w:val="00C068A7"/>
    <w:rsid w:val="00C06951"/>
    <w:rsid w:val="00C06F72"/>
    <w:rsid w:val="00C0711E"/>
    <w:rsid w:val="00C0727B"/>
    <w:rsid w:val="00C07E08"/>
    <w:rsid w:val="00C100DE"/>
    <w:rsid w:val="00C108B4"/>
    <w:rsid w:val="00C11389"/>
    <w:rsid w:val="00C11506"/>
    <w:rsid w:val="00C1157B"/>
    <w:rsid w:val="00C11710"/>
    <w:rsid w:val="00C1196F"/>
    <w:rsid w:val="00C12AC7"/>
    <w:rsid w:val="00C12F5C"/>
    <w:rsid w:val="00C1302D"/>
    <w:rsid w:val="00C1329B"/>
    <w:rsid w:val="00C1336B"/>
    <w:rsid w:val="00C1382D"/>
    <w:rsid w:val="00C145BB"/>
    <w:rsid w:val="00C147BF"/>
    <w:rsid w:val="00C14A9A"/>
    <w:rsid w:val="00C14D4F"/>
    <w:rsid w:val="00C151B8"/>
    <w:rsid w:val="00C151F6"/>
    <w:rsid w:val="00C159AC"/>
    <w:rsid w:val="00C15A6F"/>
    <w:rsid w:val="00C15AA6"/>
    <w:rsid w:val="00C160FB"/>
    <w:rsid w:val="00C166AE"/>
    <w:rsid w:val="00C16732"/>
    <w:rsid w:val="00C17A19"/>
    <w:rsid w:val="00C200E0"/>
    <w:rsid w:val="00C207FB"/>
    <w:rsid w:val="00C20B99"/>
    <w:rsid w:val="00C21372"/>
    <w:rsid w:val="00C217CB"/>
    <w:rsid w:val="00C2188A"/>
    <w:rsid w:val="00C2235F"/>
    <w:rsid w:val="00C22466"/>
    <w:rsid w:val="00C22B78"/>
    <w:rsid w:val="00C22F20"/>
    <w:rsid w:val="00C2389B"/>
    <w:rsid w:val="00C23B00"/>
    <w:rsid w:val="00C23D9F"/>
    <w:rsid w:val="00C2446B"/>
    <w:rsid w:val="00C25AF6"/>
    <w:rsid w:val="00C275D1"/>
    <w:rsid w:val="00C2780A"/>
    <w:rsid w:val="00C2799A"/>
    <w:rsid w:val="00C30B08"/>
    <w:rsid w:val="00C31283"/>
    <w:rsid w:val="00C31D87"/>
    <w:rsid w:val="00C33A3D"/>
    <w:rsid w:val="00C33C48"/>
    <w:rsid w:val="00C340E5"/>
    <w:rsid w:val="00C340E9"/>
    <w:rsid w:val="00C3519D"/>
    <w:rsid w:val="00C359F3"/>
    <w:rsid w:val="00C35AA7"/>
    <w:rsid w:val="00C35EEA"/>
    <w:rsid w:val="00C36FAB"/>
    <w:rsid w:val="00C37C65"/>
    <w:rsid w:val="00C401F6"/>
    <w:rsid w:val="00C40B3C"/>
    <w:rsid w:val="00C40D36"/>
    <w:rsid w:val="00C415CF"/>
    <w:rsid w:val="00C419EB"/>
    <w:rsid w:val="00C4233B"/>
    <w:rsid w:val="00C43852"/>
    <w:rsid w:val="00C43BA1"/>
    <w:rsid w:val="00C43C92"/>
    <w:rsid w:val="00C43DAB"/>
    <w:rsid w:val="00C44C11"/>
    <w:rsid w:val="00C44C42"/>
    <w:rsid w:val="00C450A4"/>
    <w:rsid w:val="00C4627C"/>
    <w:rsid w:val="00C46954"/>
    <w:rsid w:val="00C46AE8"/>
    <w:rsid w:val="00C47861"/>
    <w:rsid w:val="00C47E60"/>
    <w:rsid w:val="00C47F08"/>
    <w:rsid w:val="00C50321"/>
    <w:rsid w:val="00C5079A"/>
    <w:rsid w:val="00C50A28"/>
    <w:rsid w:val="00C514A6"/>
    <w:rsid w:val="00C51B86"/>
    <w:rsid w:val="00C52073"/>
    <w:rsid w:val="00C523E7"/>
    <w:rsid w:val="00C52ABF"/>
    <w:rsid w:val="00C52ACF"/>
    <w:rsid w:val="00C53870"/>
    <w:rsid w:val="00C5459E"/>
    <w:rsid w:val="00C54ECC"/>
    <w:rsid w:val="00C554E9"/>
    <w:rsid w:val="00C55FC8"/>
    <w:rsid w:val="00C56BA3"/>
    <w:rsid w:val="00C56D67"/>
    <w:rsid w:val="00C570EC"/>
    <w:rsid w:val="00C5739F"/>
    <w:rsid w:val="00C579E8"/>
    <w:rsid w:val="00C57CF0"/>
    <w:rsid w:val="00C60CFA"/>
    <w:rsid w:val="00C611F9"/>
    <w:rsid w:val="00C61EE7"/>
    <w:rsid w:val="00C61EF9"/>
    <w:rsid w:val="00C6265E"/>
    <w:rsid w:val="00C63B39"/>
    <w:rsid w:val="00C63E47"/>
    <w:rsid w:val="00C64743"/>
    <w:rsid w:val="00C64A5F"/>
    <w:rsid w:val="00C65891"/>
    <w:rsid w:val="00C6599E"/>
    <w:rsid w:val="00C66258"/>
    <w:rsid w:val="00C66AC9"/>
    <w:rsid w:val="00C6742E"/>
    <w:rsid w:val="00C717C6"/>
    <w:rsid w:val="00C71CDC"/>
    <w:rsid w:val="00C724D3"/>
    <w:rsid w:val="00C729D7"/>
    <w:rsid w:val="00C7400B"/>
    <w:rsid w:val="00C74788"/>
    <w:rsid w:val="00C74830"/>
    <w:rsid w:val="00C758A8"/>
    <w:rsid w:val="00C75BB9"/>
    <w:rsid w:val="00C76F5F"/>
    <w:rsid w:val="00C77747"/>
    <w:rsid w:val="00C77DD9"/>
    <w:rsid w:val="00C806FE"/>
    <w:rsid w:val="00C80724"/>
    <w:rsid w:val="00C80C9A"/>
    <w:rsid w:val="00C80E7B"/>
    <w:rsid w:val="00C80E89"/>
    <w:rsid w:val="00C80FB7"/>
    <w:rsid w:val="00C812E3"/>
    <w:rsid w:val="00C817C6"/>
    <w:rsid w:val="00C82CD0"/>
    <w:rsid w:val="00C834F3"/>
    <w:rsid w:val="00C83581"/>
    <w:rsid w:val="00C83907"/>
    <w:rsid w:val="00C83BE6"/>
    <w:rsid w:val="00C84582"/>
    <w:rsid w:val="00C84659"/>
    <w:rsid w:val="00C84994"/>
    <w:rsid w:val="00C85354"/>
    <w:rsid w:val="00C8573C"/>
    <w:rsid w:val="00C857E3"/>
    <w:rsid w:val="00C85DE2"/>
    <w:rsid w:val="00C86870"/>
    <w:rsid w:val="00C86ABA"/>
    <w:rsid w:val="00C90400"/>
    <w:rsid w:val="00C90CC9"/>
    <w:rsid w:val="00C90D87"/>
    <w:rsid w:val="00C9220F"/>
    <w:rsid w:val="00C931DA"/>
    <w:rsid w:val="00C93D25"/>
    <w:rsid w:val="00C943F3"/>
    <w:rsid w:val="00C94C51"/>
    <w:rsid w:val="00C95066"/>
    <w:rsid w:val="00C95159"/>
    <w:rsid w:val="00C95978"/>
    <w:rsid w:val="00C962F4"/>
    <w:rsid w:val="00CA08C6"/>
    <w:rsid w:val="00CA0C0B"/>
    <w:rsid w:val="00CA1807"/>
    <w:rsid w:val="00CA2519"/>
    <w:rsid w:val="00CA2729"/>
    <w:rsid w:val="00CA3057"/>
    <w:rsid w:val="00CA39F0"/>
    <w:rsid w:val="00CA4136"/>
    <w:rsid w:val="00CA45F8"/>
    <w:rsid w:val="00CA4C78"/>
    <w:rsid w:val="00CA5260"/>
    <w:rsid w:val="00CA59C8"/>
    <w:rsid w:val="00CA61A9"/>
    <w:rsid w:val="00CA65A3"/>
    <w:rsid w:val="00CA6631"/>
    <w:rsid w:val="00CA6CD1"/>
    <w:rsid w:val="00CA73D4"/>
    <w:rsid w:val="00CB1361"/>
    <w:rsid w:val="00CB2500"/>
    <w:rsid w:val="00CB33C7"/>
    <w:rsid w:val="00CB3779"/>
    <w:rsid w:val="00CB57F8"/>
    <w:rsid w:val="00CB5A4C"/>
    <w:rsid w:val="00CB5AE0"/>
    <w:rsid w:val="00CB6253"/>
    <w:rsid w:val="00CB6B66"/>
    <w:rsid w:val="00CB751D"/>
    <w:rsid w:val="00CB790A"/>
    <w:rsid w:val="00CB79D8"/>
    <w:rsid w:val="00CB7E4C"/>
    <w:rsid w:val="00CC037F"/>
    <w:rsid w:val="00CC0C66"/>
    <w:rsid w:val="00CC1DB6"/>
    <w:rsid w:val="00CC2040"/>
    <w:rsid w:val="00CC25B4"/>
    <w:rsid w:val="00CC2758"/>
    <w:rsid w:val="00CC2857"/>
    <w:rsid w:val="00CC2ED9"/>
    <w:rsid w:val="00CC3092"/>
    <w:rsid w:val="00CC3656"/>
    <w:rsid w:val="00CC3B13"/>
    <w:rsid w:val="00CC4069"/>
    <w:rsid w:val="00CC46DE"/>
    <w:rsid w:val="00CC533E"/>
    <w:rsid w:val="00CC5356"/>
    <w:rsid w:val="00CC5F88"/>
    <w:rsid w:val="00CC62D5"/>
    <w:rsid w:val="00CC6457"/>
    <w:rsid w:val="00CC69C8"/>
    <w:rsid w:val="00CC6FC8"/>
    <w:rsid w:val="00CC772A"/>
    <w:rsid w:val="00CC77A2"/>
    <w:rsid w:val="00CC798D"/>
    <w:rsid w:val="00CD03B0"/>
    <w:rsid w:val="00CD0E02"/>
    <w:rsid w:val="00CD1396"/>
    <w:rsid w:val="00CD13C1"/>
    <w:rsid w:val="00CD1433"/>
    <w:rsid w:val="00CD29AE"/>
    <w:rsid w:val="00CD2AF5"/>
    <w:rsid w:val="00CD3985"/>
    <w:rsid w:val="00CD446D"/>
    <w:rsid w:val="00CD61B3"/>
    <w:rsid w:val="00CD621C"/>
    <w:rsid w:val="00CD6853"/>
    <w:rsid w:val="00CD6957"/>
    <w:rsid w:val="00CD6A1B"/>
    <w:rsid w:val="00CD7247"/>
    <w:rsid w:val="00CD777B"/>
    <w:rsid w:val="00CD7A80"/>
    <w:rsid w:val="00CE03D9"/>
    <w:rsid w:val="00CE0520"/>
    <w:rsid w:val="00CE0A7F"/>
    <w:rsid w:val="00CE1380"/>
    <w:rsid w:val="00CE1718"/>
    <w:rsid w:val="00CE328B"/>
    <w:rsid w:val="00CE3C83"/>
    <w:rsid w:val="00CE432E"/>
    <w:rsid w:val="00CE4FA9"/>
    <w:rsid w:val="00CE509F"/>
    <w:rsid w:val="00CE6D84"/>
    <w:rsid w:val="00CE7D12"/>
    <w:rsid w:val="00CF21E4"/>
    <w:rsid w:val="00CF4156"/>
    <w:rsid w:val="00CF48AB"/>
    <w:rsid w:val="00CF63BA"/>
    <w:rsid w:val="00CF6C0F"/>
    <w:rsid w:val="00CF721D"/>
    <w:rsid w:val="00CF7D54"/>
    <w:rsid w:val="00CF7FF1"/>
    <w:rsid w:val="00D00B6F"/>
    <w:rsid w:val="00D00E71"/>
    <w:rsid w:val="00D014C4"/>
    <w:rsid w:val="00D015E9"/>
    <w:rsid w:val="00D02BF7"/>
    <w:rsid w:val="00D03C6E"/>
    <w:rsid w:val="00D03D00"/>
    <w:rsid w:val="00D04128"/>
    <w:rsid w:val="00D042C4"/>
    <w:rsid w:val="00D04B9C"/>
    <w:rsid w:val="00D050FE"/>
    <w:rsid w:val="00D0589B"/>
    <w:rsid w:val="00D05BEC"/>
    <w:rsid w:val="00D05C30"/>
    <w:rsid w:val="00D05CC8"/>
    <w:rsid w:val="00D06BAA"/>
    <w:rsid w:val="00D06F16"/>
    <w:rsid w:val="00D101AE"/>
    <w:rsid w:val="00D11359"/>
    <w:rsid w:val="00D1179C"/>
    <w:rsid w:val="00D135DF"/>
    <w:rsid w:val="00D141FB"/>
    <w:rsid w:val="00D154C0"/>
    <w:rsid w:val="00D15D0E"/>
    <w:rsid w:val="00D20984"/>
    <w:rsid w:val="00D20F08"/>
    <w:rsid w:val="00D215D5"/>
    <w:rsid w:val="00D222A3"/>
    <w:rsid w:val="00D22D2A"/>
    <w:rsid w:val="00D24470"/>
    <w:rsid w:val="00D254EC"/>
    <w:rsid w:val="00D254F0"/>
    <w:rsid w:val="00D26344"/>
    <w:rsid w:val="00D264C4"/>
    <w:rsid w:val="00D26DAE"/>
    <w:rsid w:val="00D278A4"/>
    <w:rsid w:val="00D30857"/>
    <w:rsid w:val="00D30B20"/>
    <w:rsid w:val="00D3188C"/>
    <w:rsid w:val="00D320A1"/>
    <w:rsid w:val="00D324D3"/>
    <w:rsid w:val="00D327A5"/>
    <w:rsid w:val="00D3415E"/>
    <w:rsid w:val="00D35F9B"/>
    <w:rsid w:val="00D36B69"/>
    <w:rsid w:val="00D37210"/>
    <w:rsid w:val="00D37F3A"/>
    <w:rsid w:val="00D403B2"/>
    <w:rsid w:val="00D4068B"/>
    <w:rsid w:val="00D408DD"/>
    <w:rsid w:val="00D40D36"/>
    <w:rsid w:val="00D41F71"/>
    <w:rsid w:val="00D425A1"/>
    <w:rsid w:val="00D4359C"/>
    <w:rsid w:val="00D45D3E"/>
    <w:rsid w:val="00D45D72"/>
    <w:rsid w:val="00D45F73"/>
    <w:rsid w:val="00D4798A"/>
    <w:rsid w:val="00D5064F"/>
    <w:rsid w:val="00D50C05"/>
    <w:rsid w:val="00D50ED7"/>
    <w:rsid w:val="00D51B66"/>
    <w:rsid w:val="00D51D43"/>
    <w:rsid w:val="00D520E4"/>
    <w:rsid w:val="00D52700"/>
    <w:rsid w:val="00D52D9A"/>
    <w:rsid w:val="00D537A3"/>
    <w:rsid w:val="00D53A38"/>
    <w:rsid w:val="00D54F19"/>
    <w:rsid w:val="00D5686E"/>
    <w:rsid w:val="00D568EE"/>
    <w:rsid w:val="00D56ECE"/>
    <w:rsid w:val="00D574F5"/>
    <w:rsid w:val="00D575DD"/>
    <w:rsid w:val="00D57747"/>
    <w:rsid w:val="00D57A2C"/>
    <w:rsid w:val="00D57A35"/>
    <w:rsid w:val="00D57DFA"/>
    <w:rsid w:val="00D60312"/>
    <w:rsid w:val="00D61053"/>
    <w:rsid w:val="00D61392"/>
    <w:rsid w:val="00D63A37"/>
    <w:rsid w:val="00D63DB5"/>
    <w:rsid w:val="00D64D5C"/>
    <w:rsid w:val="00D65329"/>
    <w:rsid w:val="00D6546A"/>
    <w:rsid w:val="00D65920"/>
    <w:rsid w:val="00D66136"/>
    <w:rsid w:val="00D66A28"/>
    <w:rsid w:val="00D6755D"/>
    <w:rsid w:val="00D67BE7"/>
    <w:rsid w:val="00D67E84"/>
    <w:rsid w:val="00D709CE"/>
    <w:rsid w:val="00D70C9A"/>
    <w:rsid w:val="00D718AB"/>
    <w:rsid w:val="00D71F73"/>
    <w:rsid w:val="00D7281A"/>
    <w:rsid w:val="00D7282C"/>
    <w:rsid w:val="00D746B4"/>
    <w:rsid w:val="00D74DC1"/>
    <w:rsid w:val="00D74F3B"/>
    <w:rsid w:val="00D75211"/>
    <w:rsid w:val="00D80786"/>
    <w:rsid w:val="00D80866"/>
    <w:rsid w:val="00D80AC0"/>
    <w:rsid w:val="00D8163C"/>
    <w:rsid w:val="00D819C7"/>
    <w:rsid w:val="00D81CAB"/>
    <w:rsid w:val="00D8258F"/>
    <w:rsid w:val="00D83056"/>
    <w:rsid w:val="00D8412B"/>
    <w:rsid w:val="00D84349"/>
    <w:rsid w:val="00D84494"/>
    <w:rsid w:val="00D84C2C"/>
    <w:rsid w:val="00D851E4"/>
    <w:rsid w:val="00D85306"/>
    <w:rsid w:val="00D8576F"/>
    <w:rsid w:val="00D86419"/>
    <w:rsid w:val="00D8677F"/>
    <w:rsid w:val="00D86A9B"/>
    <w:rsid w:val="00D86C00"/>
    <w:rsid w:val="00D86C43"/>
    <w:rsid w:val="00D9237C"/>
    <w:rsid w:val="00D924A9"/>
    <w:rsid w:val="00D927F9"/>
    <w:rsid w:val="00D93308"/>
    <w:rsid w:val="00D9350D"/>
    <w:rsid w:val="00D95E6A"/>
    <w:rsid w:val="00D95F23"/>
    <w:rsid w:val="00D9600D"/>
    <w:rsid w:val="00D966C1"/>
    <w:rsid w:val="00D970F4"/>
    <w:rsid w:val="00D97F0C"/>
    <w:rsid w:val="00DA0189"/>
    <w:rsid w:val="00DA06FE"/>
    <w:rsid w:val="00DA0CA1"/>
    <w:rsid w:val="00DA15C8"/>
    <w:rsid w:val="00DA1C01"/>
    <w:rsid w:val="00DA2480"/>
    <w:rsid w:val="00DA31A1"/>
    <w:rsid w:val="00DA35DA"/>
    <w:rsid w:val="00DA3A86"/>
    <w:rsid w:val="00DA3B16"/>
    <w:rsid w:val="00DA43C2"/>
    <w:rsid w:val="00DA45A7"/>
    <w:rsid w:val="00DA47DD"/>
    <w:rsid w:val="00DA5560"/>
    <w:rsid w:val="00DA6086"/>
    <w:rsid w:val="00DA667A"/>
    <w:rsid w:val="00DA684E"/>
    <w:rsid w:val="00DA73CA"/>
    <w:rsid w:val="00DB083B"/>
    <w:rsid w:val="00DB0969"/>
    <w:rsid w:val="00DB0A69"/>
    <w:rsid w:val="00DB0EB3"/>
    <w:rsid w:val="00DB11F6"/>
    <w:rsid w:val="00DB31D4"/>
    <w:rsid w:val="00DB3417"/>
    <w:rsid w:val="00DB491E"/>
    <w:rsid w:val="00DB4BB9"/>
    <w:rsid w:val="00DB55BA"/>
    <w:rsid w:val="00DB5FB2"/>
    <w:rsid w:val="00DB6A26"/>
    <w:rsid w:val="00DC06D6"/>
    <w:rsid w:val="00DC087D"/>
    <w:rsid w:val="00DC0BF7"/>
    <w:rsid w:val="00DC0C3F"/>
    <w:rsid w:val="00DC1000"/>
    <w:rsid w:val="00DC1CA0"/>
    <w:rsid w:val="00DC20BD"/>
    <w:rsid w:val="00DC3776"/>
    <w:rsid w:val="00DC77DC"/>
    <w:rsid w:val="00DD006D"/>
    <w:rsid w:val="00DD0C2C"/>
    <w:rsid w:val="00DD0F60"/>
    <w:rsid w:val="00DD0FF7"/>
    <w:rsid w:val="00DD162C"/>
    <w:rsid w:val="00DD1ED9"/>
    <w:rsid w:val="00DD28BC"/>
    <w:rsid w:val="00DD3370"/>
    <w:rsid w:val="00DD4370"/>
    <w:rsid w:val="00DD55E6"/>
    <w:rsid w:val="00DD5651"/>
    <w:rsid w:val="00DD6E1A"/>
    <w:rsid w:val="00DE08F1"/>
    <w:rsid w:val="00DE0D9F"/>
    <w:rsid w:val="00DE182B"/>
    <w:rsid w:val="00DE2359"/>
    <w:rsid w:val="00DE2B7B"/>
    <w:rsid w:val="00DE31F0"/>
    <w:rsid w:val="00DE3D1C"/>
    <w:rsid w:val="00DE488C"/>
    <w:rsid w:val="00DE5130"/>
    <w:rsid w:val="00DE5D96"/>
    <w:rsid w:val="00DE7669"/>
    <w:rsid w:val="00DE7986"/>
    <w:rsid w:val="00DE7BC4"/>
    <w:rsid w:val="00DF00C3"/>
    <w:rsid w:val="00DF0A05"/>
    <w:rsid w:val="00DF0E43"/>
    <w:rsid w:val="00DF190C"/>
    <w:rsid w:val="00DF26D7"/>
    <w:rsid w:val="00DF296D"/>
    <w:rsid w:val="00DF35E9"/>
    <w:rsid w:val="00DF36F5"/>
    <w:rsid w:val="00DF3D09"/>
    <w:rsid w:val="00DF43D2"/>
    <w:rsid w:val="00DF5D33"/>
    <w:rsid w:val="00DF6F69"/>
    <w:rsid w:val="00DF708E"/>
    <w:rsid w:val="00DF71C6"/>
    <w:rsid w:val="00DF7710"/>
    <w:rsid w:val="00DF7ACF"/>
    <w:rsid w:val="00E00A8B"/>
    <w:rsid w:val="00E00CE6"/>
    <w:rsid w:val="00E0227D"/>
    <w:rsid w:val="00E02ADB"/>
    <w:rsid w:val="00E036D5"/>
    <w:rsid w:val="00E0428F"/>
    <w:rsid w:val="00E04A98"/>
    <w:rsid w:val="00E04B84"/>
    <w:rsid w:val="00E04E85"/>
    <w:rsid w:val="00E0608C"/>
    <w:rsid w:val="00E06317"/>
    <w:rsid w:val="00E06466"/>
    <w:rsid w:val="00E06F15"/>
    <w:rsid w:val="00E06FDA"/>
    <w:rsid w:val="00E0717C"/>
    <w:rsid w:val="00E078FB"/>
    <w:rsid w:val="00E107F1"/>
    <w:rsid w:val="00E10886"/>
    <w:rsid w:val="00E1150A"/>
    <w:rsid w:val="00E11D45"/>
    <w:rsid w:val="00E11F19"/>
    <w:rsid w:val="00E123A3"/>
    <w:rsid w:val="00E139E3"/>
    <w:rsid w:val="00E13E7B"/>
    <w:rsid w:val="00E14579"/>
    <w:rsid w:val="00E159E9"/>
    <w:rsid w:val="00E160A5"/>
    <w:rsid w:val="00E165E1"/>
    <w:rsid w:val="00E167E6"/>
    <w:rsid w:val="00E1713D"/>
    <w:rsid w:val="00E17E0C"/>
    <w:rsid w:val="00E20A2F"/>
    <w:rsid w:val="00E20A43"/>
    <w:rsid w:val="00E20D24"/>
    <w:rsid w:val="00E20E14"/>
    <w:rsid w:val="00E2157C"/>
    <w:rsid w:val="00E219C5"/>
    <w:rsid w:val="00E229EA"/>
    <w:rsid w:val="00E23898"/>
    <w:rsid w:val="00E23DD1"/>
    <w:rsid w:val="00E2574C"/>
    <w:rsid w:val="00E26218"/>
    <w:rsid w:val="00E274E6"/>
    <w:rsid w:val="00E31743"/>
    <w:rsid w:val="00E32495"/>
    <w:rsid w:val="00E327D6"/>
    <w:rsid w:val="00E338E3"/>
    <w:rsid w:val="00E33917"/>
    <w:rsid w:val="00E33B42"/>
    <w:rsid w:val="00E33CD2"/>
    <w:rsid w:val="00E3416B"/>
    <w:rsid w:val="00E343A7"/>
    <w:rsid w:val="00E35A7A"/>
    <w:rsid w:val="00E35BC2"/>
    <w:rsid w:val="00E36387"/>
    <w:rsid w:val="00E3669D"/>
    <w:rsid w:val="00E36A1F"/>
    <w:rsid w:val="00E36F73"/>
    <w:rsid w:val="00E37939"/>
    <w:rsid w:val="00E37A3A"/>
    <w:rsid w:val="00E4011A"/>
    <w:rsid w:val="00E40194"/>
    <w:rsid w:val="00E404D5"/>
    <w:rsid w:val="00E4057E"/>
    <w:rsid w:val="00E4065A"/>
    <w:rsid w:val="00E40E90"/>
    <w:rsid w:val="00E40EC7"/>
    <w:rsid w:val="00E411C7"/>
    <w:rsid w:val="00E41700"/>
    <w:rsid w:val="00E41F5F"/>
    <w:rsid w:val="00E42CE7"/>
    <w:rsid w:val="00E4343B"/>
    <w:rsid w:val="00E44797"/>
    <w:rsid w:val="00E44E5E"/>
    <w:rsid w:val="00E463A0"/>
    <w:rsid w:val="00E47249"/>
    <w:rsid w:val="00E5024E"/>
    <w:rsid w:val="00E50F0A"/>
    <w:rsid w:val="00E52464"/>
    <w:rsid w:val="00E531EB"/>
    <w:rsid w:val="00E5338B"/>
    <w:rsid w:val="00E54874"/>
    <w:rsid w:val="00E54B6F"/>
    <w:rsid w:val="00E55222"/>
    <w:rsid w:val="00E552BB"/>
    <w:rsid w:val="00E55ACA"/>
    <w:rsid w:val="00E5603A"/>
    <w:rsid w:val="00E565F2"/>
    <w:rsid w:val="00E57B74"/>
    <w:rsid w:val="00E57F0D"/>
    <w:rsid w:val="00E60D2C"/>
    <w:rsid w:val="00E61339"/>
    <w:rsid w:val="00E62D00"/>
    <w:rsid w:val="00E62EB6"/>
    <w:rsid w:val="00E64070"/>
    <w:rsid w:val="00E65BC6"/>
    <w:rsid w:val="00E661FF"/>
    <w:rsid w:val="00E662B8"/>
    <w:rsid w:val="00E66D4C"/>
    <w:rsid w:val="00E67019"/>
    <w:rsid w:val="00E6718E"/>
    <w:rsid w:val="00E67A2B"/>
    <w:rsid w:val="00E70E59"/>
    <w:rsid w:val="00E726EB"/>
    <w:rsid w:val="00E72718"/>
    <w:rsid w:val="00E74A65"/>
    <w:rsid w:val="00E7601B"/>
    <w:rsid w:val="00E7780E"/>
    <w:rsid w:val="00E77B32"/>
    <w:rsid w:val="00E77E13"/>
    <w:rsid w:val="00E8004E"/>
    <w:rsid w:val="00E801DD"/>
    <w:rsid w:val="00E80A53"/>
    <w:rsid w:val="00E80B52"/>
    <w:rsid w:val="00E810F4"/>
    <w:rsid w:val="00E81372"/>
    <w:rsid w:val="00E824C3"/>
    <w:rsid w:val="00E834AC"/>
    <w:rsid w:val="00E83CFA"/>
    <w:rsid w:val="00E840B3"/>
    <w:rsid w:val="00E84D10"/>
    <w:rsid w:val="00E84F91"/>
    <w:rsid w:val="00E859F5"/>
    <w:rsid w:val="00E86133"/>
    <w:rsid w:val="00E8629F"/>
    <w:rsid w:val="00E867A1"/>
    <w:rsid w:val="00E86E36"/>
    <w:rsid w:val="00E87C84"/>
    <w:rsid w:val="00E87F7A"/>
    <w:rsid w:val="00E91008"/>
    <w:rsid w:val="00E921F7"/>
    <w:rsid w:val="00E924C1"/>
    <w:rsid w:val="00E92ADA"/>
    <w:rsid w:val="00E9374E"/>
    <w:rsid w:val="00E93C67"/>
    <w:rsid w:val="00E93E7B"/>
    <w:rsid w:val="00E94E7F"/>
    <w:rsid w:val="00E94F54"/>
    <w:rsid w:val="00E94F72"/>
    <w:rsid w:val="00EA03E9"/>
    <w:rsid w:val="00EA09A1"/>
    <w:rsid w:val="00EA1111"/>
    <w:rsid w:val="00EA187B"/>
    <w:rsid w:val="00EA1CAB"/>
    <w:rsid w:val="00EA309D"/>
    <w:rsid w:val="00EA3615"/>
    <w:rsid w:val="00EA3B4F"/>
    <w:rsid w:val="00EA3C24"/>
    <w:rsid w:val="00EA3F67"/>
    <w:rsid w:val="00EA4BC9"/>
    <w:rsid w:val="00EA5E49"/>
    <w:rsid w:val="00EA64AA"/>
    <w:rsid w:val="00EA6611"/>
    <w:rsid w:val="00EA673A"/>
    <w:rsid w:val="00EA73DF"/>
    <w:rsid w:val="00EA7C23"/>
    <w:rsid w:val="00EB1D91"/>
    <w:rsid w:val="00EB266A"/>
    <w:rsid w:val="00EB2EDE"/>
    <w:rsid w:val="00EB39BA"/>
    <w:rsid w:val="00EB3BBE"/>
    <w:rsid w:val="00EB3F52"/>
    <w:rsid w:val="00EB3F65"/>
    <w:rsid w:val="00EB4045"/>
    <w:rsid w:val="00EB42F4"/>
    <w:rsid w:val="00EB55B1"/>
    <w:rsid w:val="00EB6063"/>
    <w:rsid w:val="00EB606B"/>
    <w:rsid w:val="00EB61AE"/>
    <w:rsid w:val="00EB7636"/>
    <w:rsid w:val="00EC08ED"/>
    <w:rsid w:val="00EC0E11"/>
    <w:rsid w:val="00EC1968"/>
    <w:rsid w:val="00EC1EE0"/>
    <w:rsid w:val="00EC20E8"/>
    <w:rsid w:val="00EC262B"/>
    <w:rsid w:val="00EC2C67"/>
    <w:rsid w:val="00EC322D"/>
    <w:rsid w:val="00EC33B2"/>
    <w:rsid w:val="00EC41B9"/>
    <w:rsid w:val="00EC457C"/>
    <w:rsid w:val="00EC5946"/>
    <w:rsid w:val="00EC6134"/>
    <w:rsid w:val="00EC7AD9"/>
    <w:rsid w:val="00ED1380"/>
    <w:rsid w:val="00ED1C31"/>
    <w:rsid w:val="00ED2D96"/>
    <w:rsid w:val="00ED3076"/>
    <w:rsid w:val="00ED30CC"/>
    <w:rsid w:val="00ED383A"/>
    <w:rsid w:val="00ED3A4B"/>
    <w:rsid w:val="00ED3C01"/>
    <w:rsid w:val="00ED6B49"/>
    <w:rsid w:val="00ED6CCF"/>
    <w:rsid w:val="00ED73D0"/>
    <w:rsid w:val="00ED7A28"/>
    <w:rsid w:val="00EE07F0"/>
    <w:rsid w:val="00EE08D7"/>
    <w:rsid w:val="00EE129F"/>
    <w:rsid w:val="00EE182B"/>
    <w:rsid w:val="00EE1C81"/>
    <w:rsid w:val="00EE26F6"/>
    <w:rsid w:val="00EE3ADA"/>
    <w:rsid w:val="00EE449B"/>
    <w:rsid w:val="00EE48A7"/>
    <w:rsid w:val="00EE5009"/>
    <w:rsid w:val="00EE5A34"/>
    <w:rsid w:val="00EE6079"/>
    <w:rsid w:val="00EE6554"/>
    <w:rsid w:val="00EE6B37"/>
    <w:rsid w:val="00EE75B3"/>
    <w:rsid w:val="00EE7A1D"/>
    <w:rsid w:val="00EE7E6C"/>
    <w:rsid w:val="00EF055B"/>
    <w:rsid w:val="00EF0CEC"/>
    <w:rsid w:val="00EF10E3"/>
    <w:rsid w:val="00EF10F8"/>
    <w:rsid w:val="00EF1EC5"/>
    <w:rsid w:val="00EF2AEC"/>
    <w:rsid w:val="00EF30B7"/>
    <w:rsid w:val="00EF349F"/>
    <w:rsid w:val="00EF35B4"/>
    <w:rsid w:val="00EF4384"/>
    <w:rsid w:val="00EF4821"/>
    <w:rsid w:val="00EF4C88"/>
    <w:rsid w:val="00EF4DA3"/>
    <w:rsid w:val="00EF5009"/>
    <w:rsid w:val="00EF55EB"/>
    <w:rsid w:val="00EF5A5B"/>
    <w:rsid w:val="00EF645E"/>
    <w:rsid w:val="00EF67AC"/>
    <w:rsid w:val="00EF6B30"/>
    <w:rsid w:val="00F001B4"/>
    <w:rsid w:val="00F002B6"/>
    <w:rsid w:val="00F0039B"/>
    <w:rsid w:val="00F0062C"/>
    <w:rsid w:val="00F00DCC"/>
    <w:rsid w:val="00F00E4D"/>
    <w:rsid w:val="00F0156F"/>
    <w:rsid w:val="00F01AD4"/>
    <w:rsid w:val="00F0234C"/>
    <w:rsid w:val="00F02BE3"/>
    <w:rsid w:val="00F02F73"/>
    <w:rsid w:val="00F039DA"/>
    <w:rsid w:val="00F03FBD"/>
    <w:rsid w:val="00F0476A"/>
    <w:rsid w:val="00F05AC8"/>
    <w:rsid w:val="00F0684B"/>
    <w:rsid w:val="00F069D2"/>
    <w:rsid w:val="00F06BC6"/>
    <w:rsid w:val="00F07167"/>
    <w:rsid w:val="00F072D8"/>
    <w:rsid w:val="00F075D1"/>
    <w:rsid w:val="00F078C2"/>
    <w:rsid w:val="00F07ACF"/>
    <w:rsid w:val="00F07B8F"/>
    <w:rsid w:val="00F07CE0"/>
    <w:rsid w:val="00F10115"/>
    <w:rsid w:val="00F11858"/>
    <w:rsid w:val="00F11911"/>
    <w:rsid w:val="00F12185"/>
    <w:rsid w:val="00F12B31"/>
    <w:rsid w:val="00F13D05"/>
    <w:rsid w:val="00F1669A"/>
    <w:rsid w:val="00F1679D"/>
    <w:rsid w:val="00F1682C"/>
    <w:rsid w:val="00F170F5"/>
    <w:rsid w:val="00F17315"/>
    <w:rsid w:val="00F17467"/>
    <w:rsid w:val="00F17539"/>
    <w:rsid w:val="00F17FF4"/>
    <w:rsid w:val="00F20B91"/>
    <w:rsid w:val="00F20BEE"/>
    <w:rsid w:val="00F22369"/>
    <w:rsid w:val="00F22EF7"/>
    <w:rsid w:val="00F2445C"/>
    <w:rsid w:val="00F24B8B"/>
    <w:rsid w:val="00F24DFA"/>
    <w:rsid w:val="00F251C2"/>
    <w:rsid w:val="00F2648F"/>
    <w:rsid w:val="00F27630"/>
    <w:rsid w:val="00F27970"/>
    <w:rsid w:val="00F30D2E"/>
    <w:rsid w:val="00F312E5"/>
    <w:rsid w:val="00F31CE0"/>
    <w:rsid w:val="00F3294F"/>
    <w:rsid w:val="00F35516"/>
    <w:rsid w:val="00F35790"/>
    <w:rsid w:val="00F35C4E"/>
    <w:rsid w:val="00F366E6"/>
    <w:rsid w:val="00F37B76"/>
    <w:rsid w:val="00F40AD8"/>
    <w:rsid w:val="00F40D55"/>
    <w:rsid w:val="00F40EB9"/>
    <w:rsid w:val="00F4136D"/>
    <w:rsid w:val="00F41886"/>
    <w:rsid w:val="00F4212E"/>
    <w:rsid w:val="00F424C4"/>
    <w:rsid w:val="00F42C20"/>
    <w:rsid w:val="00F43D00"/>
    <w:rsid w:val="00F43E34"/>
    <w:rsid w:val="00F44B4A"/>
    <w:rsid w:val="00F45515"/>
    <w:rsid w:val="00F45663"/>
    <w:rsid w:val="00F462AA"/>
    <w:rsid w:val="00F46FA9"/>
    <w:rsid w:val="00F47630"/>
    <w:rsid w:val="00F50BC0"/>
    <w:rsid w:val="00F53053"/>
    <w:rsid w:val="00F578C1"/>
    <w:rsid w:val="00F60307"/>
    <w:rsid w:val="00F603B1"/>
    <w:rsid w:val="00F6080E"/>
    <w:rsid w:val="00F618EF"/>
    <w:rsid w:val="00F62561"/>
    <w:rsid w:val="00F62A40"/>
    <w:rsid w:val="00F62CE4"/>
    <w:rsid w:val="00F63DB2"/>
    <w:rsid w:val="00F64198"/>
    <w:rsid w:val="00F643EC"/>
    <w:rsid w:val="00F6446F"/>
    <w:rsid w:val="00F65582"/>
    <w:rsid w:val="00F65B91"/>
    <w:rsid w:val="00F6642A"/>
    <w:rsid w:val="00F66475"/>
    <w:rsid w:val="00F66CBD"/>
    <w:rsid w:val="00F66E75"/>
    <w:rsid w:val="00F704DF"/>
    <w:rsid w:val="00F7054C"/>
    <w:rsid w:val="00F70DC5"/>
    <w:rsid w:val="00F71DCD"/>
    <w:rsid w:val="00F71DEC"/>
    <w:rsid w:val="00F71E40"/>
    <w:rsid w:val="00F71F5D"/>
    <w:rsid w:val="00F7201B"/>
    <w:rsid w:val="00F726E3"/>
    <w:rsid w:val="00F72B48"/>
    <w:rsid w:val="00F73046"/>
    <w:rsid w:val="00F738E7"/>
    <w:rsid w:val="00F75669"/>
    <w:rsid w:val="00F7636F"/>
    <w:rsid w:val="00F7790F"/>
    <w:rsid w:val="00F77A43"/>
    <w:rsid w:val="00F77BC9"/>
    <w:rsid w:val="00F77C4D"/>
    <w:rsid w:val="00F77EB0"/>
    <w:rsid w:val="00F82A72"/>
    <w:rsid w:val="00F83CDE"/>
    <w:rsid w:val="00F84A23"/>
    <w:rsid w:val="00F84B71"/>
    <w:rsid w:val="00F8596A"/>
    <w:rsid w:val="00F86C1B"/>
    <w:rsid w:val="00F87813"/>
    <w:rsid w:val="00F87CDD"/>
    <w:rsid w:val="00F904F7"/>
    <w:rsid w:val="00F905DF"/>
    <w:rsid w:val="00F9097D"/>
    <w:rsid w:val="00F90D85"/>
    <w:rsid w:val="00F91A5E"/>
    <w:rsid w:val="00F91B57"/>
    <w:rsid w:val="00F92171"/>
    <w:rsid w:val="00F921A0"/>
    <w:rsid w:val="00F92F90"/>
    <w:rsid w:val="00F933F0"/>
    <w:rsid w:val="00F937A3"/>
    <w:rsid w:val="00F93D8E"/>
    <w:rsid w:val="00F94715"/>
    <w:rsid w:val="00F95546"/>
    <w:rsid w:val="00F96391"/>
    <w:rsid w:val="00F96533"/>
    <w:rsid w:val="00F96A30"/>
    <w:rsid w:val="00FA0066"/>
    <w:rsid w:val="00FA016A"/>
    <w:rsid w:val="00FA02BC"/>
    <w:rsid w:val="00FA0A20"/>
    <w:rsid w:val="00FA128F"/>
    <w:rsid w:val="00FA1714"/>
    <w:rsid w:val="00FA1FDC"/>
    <w:rsid w:val="00FA2294"/>
    <w:rsid w:val="00FA2B6D"/>
    <w:rsid w:val="00FA331B"/>
    <w:rsid w:val="00FA347F"/>
    <w:rsid w:val="00FA3DBA"/>
    <w:rsid w:val="00FA3E40"/>
    <w:rsid w:val="00FA4718"/>
    <w:rsid w:val="00FA4A82"/>
    <w:rsid w:val="00FA4C80"/>
    <w:rsid w:val="00FA4DBF"/>
    <w:rsid w:val="00FA4FF8"/>
    <w:rsid w:val="00FA5F9D"/>
    <w:rsid w:val="00FA7AE3"/>
    <w:rsid w:val="00FA7C2E"/>
    <w:rsid w:val="00FA7F3D"/>
    <w:rsid w:val="00FB014E"/>
    <w:rsid w:val="00FB0DDA"/>
    <w:rsid w:val="00FB1162"/>
    <w:rsid w:val="00FB3491"/>
    <w:rsid w:val="00FB38D8"/>
    <w:rsid w:val="00FB3B2F"/>
    <w:rsid w:val="00FB48BE"/>
    <w:rsid w:val="00FB6697"/>
    <w:rsid w:val="00FB6787"/>
    <w:rsid w:val="00FB7C62"/>
    <w:rsid w:val="00FC0277"/>
    <w:rsid w:val="00FC051F"/>
    <w:rsid w:val="00FC06FF"/>
    <w:rsid w:val="00FC2C31"/>
    <w:rsid w:val="00FC36E7"/>
    <w:rsid w:val="00FC69B4"/>
    <w:rsid w:val="00FD0694"/>
    <w:rsid w:val="00FD1CF4"/>
    <w:rsid w:val="00FD1D7A"/>
    <w:rsid w:val="00FD1EB2"/>
    <w:rsid w:val="00FD1F45"/>
    <w:rsid w:val="00FD25BE"/>
    <w:rsid w:val="00FD2724"/>
    <w:rsid w:val="00FD2C03"/>
    <w:rsid w:val="00FD2E0D"/>
    <w:rsid w:val="00FD2E70"/>
    <w:rsid w:val="00FD2F94"/>
    <w:rsid w:val="00FD39E5"/>
    <w:rsid w:val="00FD3EB7"/>
    <w:rsid w:val="00FD45EE"/>
    <w:rsid w:val="00FD4811"/>
    <w:rsid w:val="00FD4DBC"/>
    <w:rsid w:val="00FD5794"/>
    <w:rsid w:val="00FD5D86"/>
    <w:rsid w:val="00FD7A01"/>
    <w:rsid w:val="00FD7AA7"/>
    <w:rsid w:val="00FD7AEC"/>
    <w:rsid w:val="00FD7C5B"/>
    <w:rsid w:val="00FE0710"/>
    <w:rsid w:val="00FE09F1"/>
    <w:rsid w:val="00FE0D35"/>
    <w:rsid w:val="00FE12BC"/>
    <w:rsid w:val="00FE1597"/>
    <w:rsid w:val="00FE1D85"/>
    <w:rsid w:val="00FE23CF"/>
    <w:rsid w:val="00FE2D95"/>
    <w:rsid w:val="00FE3016"/>
    <w:rsid w:val="00FE3107"/>
    <w:rsid w:val="00FE340A"/>
    <w:rsid w:val="00FE4780"/>
    <w:rsid w:val="00FE5641"/>
    <w:rsid w:val="00FE5790"/>
    <w:rsid w:val="00FE5B50"/>
    <w:rsid w:val="00FE73F8"/>
    <w:rsid w:val="00FF18A6"/>
    <w:rsid w:val="00FF1FCB"/>
    <w:rsid w:val="00FF21B5"/>
    <w:rsid w:val="00FF2786"/>
    <w:rsid w:val="00FF2B0E"/>
    <w:rsid w:val="00FF4C79"/>
    <w:rsid w:val="00FF5047"/>
    <w:rsid w:val="00FF52D4"/>
    <w:rsid w:val="00FF5A22"/>
    <w:rsid w:val="00FF6040"/>
    <w:rsid w:val="00FF655B"/>
    <w:rsid w:val="00FF6AA4"/>
    <w:rsid w:val="00FF6B09"/>
    <w:rsid w:val="00FF6F5C"/>
    <w:rsid w:val="00FF7326"/>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69FEBC6-ECBC-49D6-B0EF-A8C9102E5D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0778F"/>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rsid w:val="00110301"/>
    <w:pPr>
      <w:keepNext/>
      <w:keepLines/>
      <w:numPr>
        <w:numId w:val="2"/>
      </w:numPr>
      <w:pBdr>
        <w:top w:val="single" w:sz="12" w:space="3" w:color="auto"/>
      </w:pBdr>
      <w:spacing w:before="240" w:after="180"/>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0"/>
    <w:qFormat/>
    <w:pPr>
      <w:numPr>
        <w:ilvl w:val="1"/>
      </w:num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1"/>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4,Memo,5"/>
    <w:basedOn w:val="30"/>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2"/>
      </w:numPr>
      <w:outlineLvl w:val="5"/>
    </w:pPr>
  </w:style>
  <w:style w:type="paragraph" w:styleId="7">
    <w:name w:val="heading 7"/>
    <w:basedOn w:val="H6"/>
    <w:next w:val="a"/>
    <w:link w:val="70"/>
    <w:qFormat/>
    <w:pPr>
      <w:numPr>
        <w:ilvl w:val="6"/>
        <w:numId w:val="2"/>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ilvl w:val="0"/>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qFormat/>
    <w:pPr>
      <w:keepLines/>
      <w:tabs>
        <w:tab w:val="center" w:pos="4536"/>
        <w:tab w:val="right" w:pos="9072"/>
      </w:tabs>
    </w:pPr>
    <w:rPr>
      <w:noProof/>
    </w:rPr>
  </w:style>
  <w:style w:type="character" w:customStyle="1" w:styleId="ZGSM">
    <w:name w:val="ZGSM"/>
  </w:style>
  <w:style w:type="paragraph" w:styleId="a3">
    <w:name w:val="header"/>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qFormat/>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3">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b"/>
    <w:uiPriority w:val="99"/>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cap1,cap2,cap3,cap4,cap5,cap6,cap7,cap8,cap9,cap10,cap11,cap21,cap31,cap41,cap51,cap61,cap71,cap81,cap91,cap101,cap12,cap22,cap32"/>
    <w:basedOn w:val="a"/>
    <w:next w:val="a"/>
    <w:link w:val="af"/>
    <w:uiPriority w:val="35"/>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semiHidden/>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rPr>
  </w:style>
  <w:style w:type="character" w:customStyle="1" w:styleId="a4">
    <w:name w:val="页眉 字符"/>
    <w:link w:val="a3"/>
    <w:uiPriority w:val="99"/>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eastAsia="en-US"/>
    </w:rPr>
  </w:style>
  <w:style w:type="character" w:customStyle="1" w:styleId="CRCoverPageChar">
    <w:name w:val="CR Cover Page Char"/>
    <w:link w:val="CRCoverPage"/>
    <w:qFormat/>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cap1 字符,cap2 字符,cap3 字符,cap4 字符,cap5 字符,cap6 字符,cap7 字符,cap8 字符,cap9 字符,cap10 字符,cap11 字符,cap21 字符"/>
    <w:link w:val="ae"/>
    <w:rsid w:val="00B2472D"/>
    <w:rPr>
      <w:b/>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rsid w:val="006302AA"/>
    <w:rPr>
      <w:rFonts w:ascii="Arial" w:hAnsi="Arial"/>
      <w:sz w:val="28"/>
      <w:lang w:eastAsia="en-US"/>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C35AA7"/>
    <w:rPr>
      <w:rFonts w:ascii="Arial" w:hAnsi="Arial"/>
      <w:sz w:val="24"/>
      <w:lang w:eastAsia="en-US"/>
    </w:rPr>
  </w:style>
  <w:style w:type="character" w:customStyle="1" w:styleId="50">
    <w:name w:val="标题 5 字符"/>
    <w:basedOn w:val="a0"/>
    <w:link w:val="5"/>
    <w:rsid w:val="00C35AA7"/>
    <w:rPr>
      <w:rFonts w:ascii="Arial" w:hAnsi="Arial"/>
      <w:sz w:val="22"/>
      <w:lang w:eastAsia="en-US"/>
    </w:rPr>
  </w:style>
  <w:style w:type="character" w:customStyle="1" w:styleId="60">
    <w:name w:val="标题 6 字符"/>
    <w:basedOn w:val="a0"/>
    <w:link w:val="6"/>
    <w:rsid w:val="00C35AA7"/>
    <w:rPr>
      <w:rFonts w:ascii="Arial" w:hAnsi="Arial"/>
      <w:lang w:eastAsia="en-US"/>
    </w:rPr>
  </w:style>
  <w:style w:type="character" w:customStyle="1" w:styleId="70">
    <w:name w:val="标题 7 字符"/>
    <w:basedOn w:val="a0"/>
    <w:link w:val="7"/>
    <w:rsid w:val="00C35AA7"/>
    <w:rPr>
      <w:rFonts w:ascii="Arial" w:hAnsi="Arial"/>
      <w:lang w:eastAsia="en-US"/>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6"/>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6">
    <w:name w:val="正文文本缩进 2 字符"/>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aliases w:val="TableGrid"/>
    <w:basedOn w:val="a1"/>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aliases w:val="- Bullets,?? ??,?????,????,リスト段落,Lista1,列出段落1,中等深浅网格 1 - 着色 21,¥¡¡¡¡ì¬º¥¹¥È¶ÎÂä,ÁÐ³ö¶ÎÂä,列表段落1,—ño’i—Ž,¥ê¥¹¥È¶ÎÂä,1st level - Bullet List Paragraph,Lettre d'introduction,Paragrafo elenco,Normal bullet 2,Bullet list,목록단락,列表段落11,Task Body,R4_bullets"/>
    <w:basedOn w:val="a"/>
    <w:link w:val="aff9"/>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表段落 字符"/>
    <w:aliases w:val="- Bullets 字符,?? ?? 字符,????? 字符,???? 字符,リスト段落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8"/>
    <w:uiPriority w:val="34"/>
    <w:qFormat/>
    <w:locked/>
    <w:rsid w:val="00DD28BC"/>
    <w:rPr>
      <w:rFonts w:eastAsia="MS Mincho"/>
      <w:lang w:val="en-GB" w:eastAsia="en-US"/>
    </w:rPr>
  </w:style>
  <w:style w:type="paragraph" w:customStyle="1" w:styleId="Proposal">
    <w:name w:val="Proposal"/>
    <w:basedOn w:val="a"/>
    <w:link w:val="ProposalChar"/>
    <w:qFormat/>
    <w:rsid w:val="0050727D"/>
    <w:pPr>
      <w:numPr>
        <w:numId w:val="1"/>
      </w:numPr>
      <w:tabs>
        <w:tab w:val="left" w:pos="1701"/>
      </w:tabs>
      <w:overflowPunct w:val="0"/>
      <w:autoSpaceDE w:val="0"/>
      <w:autoSpaceDN w:val="0"/>
      <w:adjustRightInd w:val="0"/>
      <w:spacing w:after="120"/>
      <w:ind w:left="1701" w:hanging="1701"/>
      <w:jc w:val="both"/>
      <w:textAlignment w:val="baseline"/>
    </w:pPr>
    <w:rPr>
      <w:rFonts w:eastAsiaTheme="minorEastAsia"/>
      <w:b/>
      <w:bCs/>
      <w:lang w:eastAsia="zh-CN"/>
    </w:rPr>
  </w:style>
  <w:style w:type="character" w:customStyle="1" w:styleId="ProposalChar">
    <w:name w:val="Proposal Char"/>
    <w:link w:val="Proposal"/>
    <w:qFormat/>
    <w:rsid w:val="0050727D"/>
    <w:rPr>
      <w:rFonts w:eastAsiaTheme="minorEastAsia"/>
      <w:b/>
      <w:bCs/>
      <w:lang w:val="en-GB" w:eastAsia="zh-CN"/>
    </w:rPr>
  </w:style>
  <w:style w:type="table" w:styleId="2-1">
    <w:name w:val="Medium Shading 2 Accent 1"/>
    <w:basedOn w:val="a1"/>
    <w:uiPriority w:val="64"/>
    <w:rsid w:val="00666F3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customStyle="1" w:styleId="TACCar">
    <w:name w:val="TAC Car"/>
    <w:locked/>
    <w:rsid w:val="00E229EA"/>
    <w:rPr>
      <w:rFonts w:ascii="Arial" w:eastAsia="Times New Roman" w:hAnsi="Arial"/>
      <w:sz w:val="18"/>
    </w:rPr>
  </w:style>
  <w:style w:type="table" w:styleId="12">
    <w:name w:val="Grid Table 1 Light"/>
    <w:basedOn w:val="a1"/>
    <w:uiPriority w:val="46"/>
    <w:rsid w:val="00DF7710"/>
    <w:pPr>
      <w:jc w:val="both"/>
    </w:pPr>
    <w:rPr>
      <w:lang w:val="en-US" w:eastAsia="ko-KR"/>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affa">
    <w:name w:val="Placeholder Text"/>
    <w:basedOn w:val="a0"/>
    <w:uiPriority w:val="99"/>
    <w:semiHidden/>
    <w:rsid w:val="00C151B8"/>
    <w:rPr>
      <w:color w:val="808080"/>
    </w:rPr>
  </w:style>
  <w:style w:type="paragraph" w:customStyle="1" w:styleId="table">
    <w:name w:val="table"/>
    <w:basedOn w:val="a"/>
    <w:next w:val="a"/>
    <w:link w:val="table0"/>
    <w:qFormat/>
    <w:rsid w:val="00634CAB"/>
    <w:pPr>
      <w:numPr>
        <w:numId w:val="9"/>
      </w:numPr>
      <w:spacing w:after="120"/>
      <w:jc w:val="center"/>
    </w:pPr>
    <w:rPr>
      <w:rFonts w:eastAsiaTheme="minorEastAsia"/>
      <w:szCs w:val="24"/>
      <w:lang w:val="en-US" w:eastAsia="zh-CN"/>
    </w:rPr>
  </w:style>
  <w:style w:type="character" w:customStyle="1" w:styleId="table0">
    <w:name w:val="table 字符"/>
    <w:basedOn w:val="a0"/>
    <w:link w:val="table"/>
    <w:rsid w:val="00634CAB"/>
    <w:rPr>
      <w:rFonts w:eastAsiaTheme="minorEastAsia"/>
      <w:szCs w:val="24"/>
      <w:lang w:val="en-US" w:eastAsia="zh-CN"/>
    </w:rPr>
  </w:style>
  <w:style w:type="paragraph" w:customStyle="1" w:styleId="0Maintext">
    <w:name w:val="0 Main text"/>
    <w:basedOn w:val="a"/>
    <w:link w:val="0MaintextChar"/>
    <w:qFormat/>
    <w:rsid w:val="00CC1DB6"/>
    <w:pPr>
      <w:spacing w:after="100" w:afterAutospacing="1" w:line="288" w:lineRule="auto"/>
      <w:ind w:firstLine="360"/>
      <w:jc w:val="both"/>
    </w:pPr>
    <w:rPr>
      <w:rFonts w:eastAsia="Times New Roman" w:cs="Batang"/>
    </w:rPr>
  </w:style>
  <w:style w:type="character" w:customStyle="1" w:styleId="0MaintextChar">
    <w:name w:val="0 Main text Char"/>
    <w:basedOn w:val="a0"/>
    <w:link w:val="0Maintext"/>
    <w:qFormat/>
    <w:rsid w:val="00CC1DB6"/>
    <w:rPr>
      <w:rFonts w:eastAsia="Times New Roman" w:cs="Batang"/>
      <w:lang w:val="en-GB" w:eastAsia="en-US"/>
    </w:rPr>
  </w:style>
  <w:style w:type="character" w:customStyle="1" w:styleId="B1Zchn">
    <w:name w:val="B1 Zchn"/>
    <w:qFormat/>
    <w:rsid w:val="00710CFE"/>
    <w:rPr>
      <w:lang w:eastAsia="en-US"/>
    </w:rPr>
  </w:style>
  <w:style w:type="paragraph" w:customStyle="1" w:styleId="34">
    <w:name w:val="正文3"/>
    <w:basedOn w:val="a"/>
    <w:link w:val="3Char"/>
    <w:qFormat/>
    <w:rsid w:val="00AB6E85"/>
    <w:pPr>
      <w:spacing w:beforeLines="50" w:before="50" w:afterLines="50" w:after="50"/>
      <w:jc w:val="both"/>
    </w:pPr>
    <w:rPr>
      <w:rFonts w:eastAsia="Times New Roman" w:cs="宋体"/>
      <w:lang w:eastAsia="zh-CN"/>
    </w:rPr>
  </w:style>
  <w:style w:type="character" w:customStyle="1" w:styleId="3Char">
    <w:name w:val="正文3 Char"/>
    <w:basedOn w:val="a0"/>
    <w:link w:val="34"/>
    <w:rsid w:val="00AB6E85"/>
    <w:rPr>
      <w:rFonts w:eastAsia="Times New Roman" w:cs="宋体"/>
      <w:lang w:val="en-GB" w:eastAsia="zh-CN"/>
    </w:rPr>
  </w:style>
  <w:style w:type="numbering" w:customStyle="1" w:styleId="StyleBulletedSymbolsymbolLeft025Hanging0251110">
    <w:name w:val="Style Bulleted Symbol (symbol) Left:  0.25&quot; Hanging:  0.25&quot;1110"/>
    <w:basedOn w:val="a2"/>
    <w:rsid w:val="009D3FD3"/>
    <w:pPr>
      <w:numPr>
        <w:numId w:val="28"/>
      </w:numPr>
    </w:pPr>
  </w:style>
  <w:style w:type="paragraph" w:styleId="3">
    <w:name w:val="List Number 3"/>
    <w:basedOn w:val="a"/>
    <w:rsid w:val="00A16643"/>
    <w:pPr>
      <w:numPr>
        <w:numId w:val="32"/>
      </w:numPr>
      <w:contextualSpacing/>
    </w:pPr>
    <w:rPr>
      <w:rFonts w:eastAsiaTheme="minorEastAsia"/>
    </w:rPr>
  </w:style>
  <w:style w:type="paragraph" w:styleId="affb">
    <w:name w:val="Body Text Indent"/>
    <w:basedOn w:val="a"/>
    <w:link w:val="affc"/>
    <w:semiHidden/>
    <w:unhideWhenUsed/>
    <w:rsid w:val="00323C62"/>
    <w:pPr>
      <w:spacing w:after="120"/>
      <w:ind w:leftChars="200" w:left="420"/>
    </w:pPr>
  </w:style>
  <w:style w:type="character" w:customStyle="1" w:styleId="affc">
    <w:name w:val="正文文本缩进 字符"/>
    <w:basedOn w:val="a0"/>
    <w:link w:val="affb"/>
    <w:rsid w:val="00323C62"/>
    <w:rPr>
      <w:lang w:val="en-GB" w:eastAsia="en-US"/>
    </w:rPr>
  </w:style>
  <w:style w:type="character" w:customStyle="1" w:styleId="B1Char1">
    <w:name w:val="B1 Char1"/>
    <w:qFormat/>
    <w:locked/>
    <w:rsid w:val="002A39F9"/>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889689">
      <w:bodyDiv w:val="1"/>
      <w:marLeft w:val="0"/>
      <w:marRight w:val="0"/>
      <w:marTop w:val="0"/>
      <w:marBottom w:val="0"/>
      <w:divBdr>
        <w:top w:val="none" w:sz="0" w:space="0" w:color="auto"/>
        <w:left w:val="none" w:sz="0" w:space="0" w:color="auto"/>
        <w:bottom w:val="none" w:sz="0" w:space="0" w:color="auto"/>
        <w:right w:val="none" w:sz="0" w:space="0" w:color="auto"/>
      </w:divBdr>
      <w:divsChild>
        <w:div w:id="635255042">
          <w:marLeft w:val="1166"/>
          <w:marRight w:val="0"/>
          <w:marTop w:val="134"/>
          <w:marBottom w:val="0"/>
          <w:divBdr>
            <w:top w:val="none" w:sz="0" w:space="0" w:color="auto"/>
            <w:left w:val="none" w:sz="0" w:space="0" w:color="auto"/>
            <w:bottom w:val="none" w:sz="0" w:space="0" w:color="auto"/>
            <w:right w:val="none" w:sz="0" w:space="0" w:color="auto"/>
          </w:divBdr>
        </w:div>
        <w:div w:id="769669170">
          <w:marLeft w:val="1166"/>
          <w:marRight w:val="0"/>
          <w:marTop w:val="134"/>
          <w:marBottom w:val="0"/>
          <w:divBdr>
            <w:top w:val="none" w:sz="0" w:space="0" w:color="auto"/>
            <w:left w:val="none" w:sz="0" w:space="0" w:color="auto"/>
            <w:bottom w:val="none" w:sz="0" w:space="0" w:color="auto"/>
            <w:right w:val="none" w:sz="0" w:space="0" w:color="auto"/>
          </w:divBdr>
        </w:div>
        <w:div w:id="1672374068">
          <w:marLeft w:val="547"/>
          <w:marRight w:val="0"/>
          <w:marTop w:val="154"/>
          <w:marBottom w:val="0"/>
          <w:divBdr>
            <w:top w:val="none" w:sz="0" w:space="0" w:color="auto"/>
            <w:left w:val="none" w:sz="0" w:space="0" w:color="auto"/>
            <w:bottom w:val="none" w:sz="0" w:space="0" w:color="auto"/>
            <w:right w:val="none" w:sz="0" w:space="0" w:color="auto"/>
          </w:divBdr>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5117332">
      <w:bodyDiv w:val="1"/>
      <w:marLeft w:val="0"/>
      <w:marRight w:val="0"/>
      <w:marTop w:val="0"/>
      <w:marBottom w:val="0"/>
      <w:divBdr>
        <w:top w:val="none" w:sz="0" w:space="0" w:color="auto"/>
        <w:left w:val="none" w:sz="0" w:space="0" w:color="auto"/>
        <w:bottom w:val="none" w:sz="0" w:space="0" w:color="auto"/>
        <w:right w:val="none" w:sz="0" w:space="0" w:color="auto"/>
      </w:divBdr>
      <w:divsChild>
        <w:div w:id="989598734">
          <w:marLeft w:val="1166"/>
          <w:marRight w:val="0"/>
          <w:marTop w:val="115"/>
          <w:marBottom w:val="0"/>
          <w:divBdr>
            <w:top w:val="none" w:sz="0" w:space="0" w:color="auto"/>
            <w:left w:val="none" w:sz="0" w:space="0" w:color="auto"/>
            <w:bottom w:val="none" w:sz="0" w:space="0" w:color="auto"/>
            <w:right w:val="none" w:sz="0" w:space="0" w:color="auto"/>
          </w:divBdr>
        </w:div>
        <w:div w:id="1264339547">
          <w:marLeft w:val="1166"/>
          <w:marRight w:val="0"/>
          <w:marTop w:val="115"/>
          <w:marBottom w:val="0"/>
          <w:divBdr>
            <w:top w:val="none" w:sz="0" w:space="0" w:color="auto"/>
            <w:left w:val="none" w:sz="0" w:space="0" w:color="auto"/>
            <w:bottom w:val="none" w:sz="0" w:space="0" w:color="auto"/>
            <w:right w:val="none" w:sz="0" w:space="0" w:color="auto"/>
          </w:divBdr>
        </w:div>
        <w:div w:id="1827474546">
          <w:marLeft w:val="1166"/>
          <w:marRight w:val="0"/>
          <w:marTop w:val="115"/>
          <w:marBottom w:val="0"/>
          <w:divBdr>
            <w:top w:val="none" w:sz="0" w:space="0" w:color="auto"/>
            <w:left w:val="none" w:sz="0" w:space="0" w:color="auto"/>
            <w:bottom w:val="none" w:sz="0" w:space="0" w:color="auto"/>
            <w:right w:val="none" w:sz="0" w:space="0" w:color="auto"/>
          </w:divBdr>
        </w:div>
      </w:divsChild>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19501428">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90538600">
      <w:bodyDiv w:val="1"/>
      <w:marLeft w:val="0"/>
      <w:marRight w:val="0"/>
      <w:marTop w:val="0"/>
      <w:marBottom w:val="0"/>
      <w:divBdr>
        <w:top w:val="none" w:sz="0" w:space="0" w:color="auto"/>
        <w:left w:val="none" w:sz="0" w:space="0" w:color="auto"/>
        <w:bottom w:val="none" w:sz="0" w:space="0" w:color="auto"/>
        <w:right w:val="none" w:sz="0" w:space="0" w:color="auto"/>
      </w:divBdr>
    </w:div>
    <w:div w:id="417755326">
      <w:bodyDiv w:val="1"/>
      <w:marLeft w:val="0"/>
      <w:marRight w:val="0"/>
      <w:marTop w:val="0"/>
      <w:marBottom w:val="0"/>
      <w:divBdr>
        <w:top w:val="none" w:sz="0" w:space="0" w:color="auto"/>
        <w:left w:val="none" w:sz="0" w:space="0" w:color="auto"/>
        <w:bottom w:val="none" w:sz="0" w:space="0" w:color="auto"/>
        <w:right w:val="none" w:sz="0" w:space="0" w:color="auto"/>
      </w:divBdr>
      <w:divsChild>
        <w:div w:id="879784328">
          <w:marLeft w:val="1166"/>
          <w:marRight w:val="0"/>
          <w:marTop w:val="125"/>
          <w:marBottom w:val="0"/>
          <w:divBdr>
            <w:top w:val="none" w:sz="0" w:space="0" w:color="auto"/>
            <w:left w:val="none" w:sz="0" w:space="0" w:color="auto"/>
            <w:bottom w:val="none" w:sz="0" w:space="0" w:color="auto"/>
            <w:right w:val="none" w:sz="0" w:space="0" w:color="auto"/>
          </w:divBdr>
        </w:div>
        <w:div w:id="914818894">
          <w:marLeft w:val="547"/>
          <w:marRight w:val="0"/>
          <w:marTop w:val="144"/>
          <w:marBottom w:val="0"/>
          <w:divBdr>
            <w:top w:val="none" w:sz="0" w:space="0" w:color="auto"/>
            <w:left w:val="none" w:sz="0" w:space="0" w:color="auto"/>
            <w:bottom w:val="none" w:sz="0" w:space="0" w:color="auto"/>
            <w:right w:val="none" w:sz="0" w:space="0" w:color="auto"/>
          </w:divBdr>
        </w:div>
        <w:div w:id="1388337137">
          <w:marLeft w:val="1166"/>
          <w:marRight w:val="0"/>
          <w:marTop w:val="125"/>
          <w:marBottom w:val="0"/>
          <w:divBdr>
            <w:top w:val="none" w:sz="0" w:space="0" w:color="auto"/>
            <w:left w:val="none" w:sz="0" w:space="0" w:color="auto"/>
            <w:bottom w:val="none" w:sz="0" w:space="0" w:color="auto"/>
            <w:right w:val="none" w:sz="0" w:space="0" w:color="auto"/>
          </w:divBdr>
        </w:div>
      </w:divsChild>
    </w:div>
    <w:div w:id="430902753">
      <w:bodyDiv w:val="1"/>
      <w:marLeft w:val="0"/>
      <w:marRight w:val="0"/>
      <w:marTop w:val="0"/>
      <w:marBottom w:val="0"/>
      <w:divBdr>
        <w:top w:val="none" w:sz="0" w:space="0" w:color="auto"/>
        <w:left w:val="none" w:sz="0" w:space="0" w:color="auto"/>
        <w:bottom w:val="none" w:sz="0" w:space="0" w:color="auto"/>
        <w:right w:val="none" w:sz="0" w:space="0" w:color="auto"/>
      </w:divBdr>
      <w:divsChild>
        <w:div w:id="1342397334">
          <w:marLeft w:val="1166"/>
          <w:marRight w:val="0"/>
          <w:marTop w:val="125"/>
          <w:marBottom w:val="0"/>
          <w:divBdr>
            <w:top w:val="none" w:sz="0" w:space="0" w:color="auto"/>
            <w:left w:val="none" w:sz="0" w:space="0" w:color="auto"/>
            <w:bottom w:val="none" w:sz="0" w:space="0" w:color="auto"/>
            <w:right w:val="none" w:sz="0" w:space="0" w:color="auto"/>
          </w:divBdr>
        </w:div>
        <w:div w:id="1421370256">
          <w:marLeft w:val="1166"/>
          <w:marRight w:val="0"/>
          <w:marTop w:val="125"/>
          <w:marBottom w:val="0"/>
          <w:divBdr>
            <w:top w:val="none" w:sz="0" w:space="0" w:color="auto"/>
            <w:left w:val="none" w:sz="0" w:space="0" w:color="auto"/>
            <w:bottom w:val="none" w:sz="0" w:space="0" w:color="auto"/>
            <w:right w:val="none" w:sz="0" w:space="0" w:color="auto"/>
          </w:divBdr>
        </w:div>
        <w:div w:id="1592083128">
          <w:marLeft w:val="547"/>
          <w:marRight w:val="0"/>
          <w:marTop w:val="144"/>
          <w:marBottom w:val="0"/>
          <w:divBdr>
            <w:top w:val="none" w:sz="0" w:space="0" w:color="auto"/>
            <w:left w:val="none" w:sz="0" w:space="0" w:color="auto"/>
            <w:bottom w:val="none" w:sz="0" w:space="0" w:color="auto"/>
            <w:right w:val="none" w:sz="0" w:space="0" w:color="auto"/>
          </w:divBdr>
        </w:div>
      </w:divsChild>
    </w:div>
    <w:div w:id="513111944">
      <w:bodyDiv w:val="1"/>
      <w:marLeft w:val="0"/>
      <w:marRight w:val="0"/>
      <w:marTop w:val="0"/>
      <w:marBottom w:val="0"/>
      <w:divBdr>
        <w:top w:val="none" w:sz="0" w:space="0" w:color="auto"/>
        <w:left w:val="none" w:sz="0" w:space="0" w:color="auto"/>
        <w:bottom w:val="none" w:sz="0" w:space="0" w:color="auto"/>
        <w:right w:val="none" w:sz="0" w:space="0" w:color="auto"/>
      </w:divBdr>
      <w:divsChild>
        <w:div w:id="970358240">
          <w:marLeft w:val="1166"/>
          <w:marRight w:val="0"/>
          <w:marTop w:val="134"/>
          <w:marBottom w:val="0"/>
          <w:divBdr>
            <w:top w:val="none" w:sz="0" w:space="0" w:color="auto"/>
            <w:left w:val="none" w:sz="0" w:space="0" w:color="auto"/>
            <w:bottom w:val="none" w:sz="0" w:space="0" w:color="auto"/>
            <w:right w:val="none" w:sz="0" w:space="0" w:color="auto"/>
          </w:divBdr>
        </w:div>
        <w:div w:id="1242174967">
          <w:marLeft w:val="1166"/>
          <w:marRight w:val="0"/>
          <w:marTop w:val="134"/>
          <w:marBottom w:val="0"/>
          <w:divBdr>
            <w:top w:val="none" w:sz="0" w:space="0" w:color="auto"/>
            <w:left w:val="none" w:sz="0" w:space="0" w:color="auto"/>
            <w:bottom w:val="none" w:sz="0" w:space="0" w:color="auto"/>
            <w:right w:val="none" w:sz="0" w:space="0" w:color="auto"/>
          </w:divBdr>
        </w:div>
        <w:div w:id="2031373321">
          <w:marLeft w:val="547"/>
          <w:marRight w:val="0"/>
          <w:marTop w:val="154"/>
          <w:marBottom w:val="0"/>
          <w:divBdr>
            <w:top w:val="none" w:sz="0" w:space="0" w:color="auto"/>
            <w:left w:val="none" w:sz="0" w:space="0" w:color="auto"/>
            <w:bottom w:val="none" w:sz="0" w:space="0" w:color="auto"/>
            <w:right w:val="none" w:sz="0" w:space="0" w:color="auto"/>
          </w:divBdr>
        </w:div>
      </w:divsChild>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56472880">
      <w:bodyDiv w:val="1"/>
      <w:marLeft w:val="0"/>
      <w:marRight w:val="0"/>
      <w:marTop w:val="0"/>
      <w:marBottom w:val="0"/>
      <w:divBdr>
        <w:top w:val="none" w:sz="0" w:space="0" w:color="auto"/>
        <w:left w:val="none" w:sz="0" w:space="0" w:color="auto"/>
        <w:bottom w:val="none" w:sz="0" w:space="0" w:color="auto"/>
        <w:right w:val="none" w:sz="0" w:space="0" w:color="auto"/>
      </w:divBdr>
      <w:divsChild>
        <w:div w:id="163402271">
          <w:marLeft w:val="1166"/>
          <w:marRight w:val="0"/>
          <w:marTop w:val="134"/>
          <w:marBottom w:val="0"/>
          <w:divBdr>
            <w:top w:val="none" w:sz="0" w:space="0" w:color="auto"/>
            <w:left w:val="none" w:sz="0" w:space="0" w:color="auto"/>
            <w:bottom w:val="none" w:sz="0" w:space="0" w:color="auto"/>
            <w:right w:val="none" w:sz="0" w:space="0" w:color="auto"/>
          </w:divBdr>
        </w:div>
        <w:div w:id="258758515">
          <w:marLeft w:val="547"/>
          <w:marRight w:val="0"/>
          <w:marTop w:val="154"/>
          <w:marBottom w:val="0"/>
          <w:divBdr>
            <w:top w:val="none" w:sz="0" w:space="0" w:color="auto"/>
            <w:left w:val="none" w:sz="0" w:space="0" w:color="auto"/>
            <w:bottom w:val="none" w:sz="0" w:space="0" w:color="auto"/>
            <w:right w:val="none" w:sz="0" w:space="0" w:color="auto"/>
          </w:divBdr>
        </w:div>
        <w:div w:id="1452939620">
          <w:marLeft w:val="1166"/>
          <w:marRight w:val="0"/>
          <w:marTop w:val="134"/>
          <w:marBottom w:val="0"/>
          <w:divBdr>
            <w:top w:val="none" w:sz="0" w:space="0" w:color="auto"/>
            <w:left w:val="none" w:sz="0" w:space="0" w:color="auto"/>
            <w:bottom w:val="none" w:sz="0" w:space="0" w:color="auto"/>
            <w:right w:val="none" w:sz="0" w:space="0" w:color="auto"/>
          </w:divBdr>
        </w:div>
      </w:divsChild>
    </w:div>
    <w:div w:id="572393320">
      <w:bodyDiv w:val="1"/>
      <w:marLeft w:val="0"/>
      <w:marRight w:val="0"/>
      <w:marTop w:val="0"/>
      <w:marBottom w:val="0"/>
      <w:divBdr>
        <w:top w:val="none" w:sz="0" w:space="0" w:color="auto"/>
        <w:left w:val="none" w:sz="0" w:space="0" w:color="auto"/>
        <w:bottom w:val="none" w:sz="0" w:space="0" w:color="auto"/>
        <w:right w:val="none" w:sz="0" w:space="0" w:color="auto"/>
      </w:divBdr>
      <w:divsChild>
        <w:div w:id="624119243">
          <w:marLeft w:val="547"/>
          <w:marRight w:val="0"/>
          <w:marTop w:val="154"/>
          <w:marBottom w:val="0"/>
          <w:divBdr>
            <w:top w:val="none" w:sz="0" w:space="0" w:color="auto"/>
            <w:left w:val="none" w:sz="0" w:space="0" w:color="auto"/>
            <w:bottom w:val="none" w:sz="0" w:space="0" w:color="auto"/>
            <w:right w:val="none" w:sz="0" w:space="0" w:color="auto"/>
          </w:divBdr>
        </w:div>
        <w:div w:id="952639055">
          <w:marLeft w:val="1166"/>
          <w:marRight w:val="0"/>
          <w:marTop w:val="134"/>
          <w:marBottom w:val="0"/>
          <w:divBdr>
            <w:top w:val="none" w:sz="0" w:space="0" w:color="auto"/>
            <w:left w:val="none" w:sz="0" w:space="0" w:color="auto"/>
            <w:bottom w:val="none" w:sz="0" w:space="0" w:color="auto"/>
            <w:right w:val="none" w:sz="0" w:space="0" w:color="auto"/>
          </w:divBdr>
        </w:div>
        <w:div w:id="980228818">
          <w:marLeft w:val="1166"/>
          <w:marRight w:val="0"/>
          <w:marTop w:val="134"/>
          <w:marBottom w:val="0"/>
          <w:divBdr>
            <w:top w:val="none" w:sz="0" w:space="0" w:color="auto"/>
            <w:left w:val="none" w:sz="0" w:space="0" w:color="auto"/>
            <w:bottom w:val="none" w:sz="0" w:space="0" w:color="auto"/>
            <w:right w:val="none" w:sz="0" w:space="0" w:color="auto"/>
          </w:divBdr>
        </w:div>
        <w:div w:id="1387989377">
          <w:marLeft w:val="1166"/>
          <w:marRight w:val="0"/>
          <w:marTop w:val="134"/>
          <w:marBottom w:val="0"/>
          <w:divBdr>
            <w:top w:val="none" w:sz="0" w:space="0" w:color="auto"/>
            <w:left w:val="none" w:sz="0" w:space="0" w:color="auto"/>
            <w:bottom w:val="none" w:sz="0" w:space="0" w:color="auto"/>
            <w:right w:val="none" w:sz="0" w:space="0" w:color="auto"/>
          </w:divBdr>
        </w:div>
        <w:div w:id="1525904760">
          <w:marLeft w:val="1166"/>
          <w:marRight w:val="0"/>
          <w:marTop w:val="134"/>
          <w:marBottom w:val="0"/>
          <w:divBdr>
            <w:top w:val="none" w:sz="0" w:space="0" w:color="auto"/>
            <w:left w:val="none" w:sz="0" w:space="0" w:color="auto"/>
            <w:bottom w:val="none" w:sz="0" w:space="0" w:color="auto"/>
            <w:right w:val="none" w:sz="0" w:space="0" w:color="auto"/>
          </w:divBdr>
        </w:div>
        <w:div w:id="1995983771">
          <w:marLeft w:val="1166"/>
          <w:marRight w:val="0"/>
          <w:marTop w:val="134"/>
          <w:marBottom w:val="0"/>
          <w:divBdr>
            <w:top w:val="none" w:sz="0" w:space="0" w:color="auto"/>
            <w:left w:val="none" w:sz="0" w:space="0" w:color="auto"/>
            <w:bottom w:val="none" w:sz="0" w:space="0" w:color="auto"/>
            <w:right w:val="none" w:sz="0" w:space="0" w:color="auto"/>
          </w:divBdr>
        </w:div>
        <w:div w:id="2019690669">
          <w:marLeft w:val="547"/>
          <w:marRight w:val="0"/>
          <w:marTop w:val="154"/>
          <w:marBottom w:val="0"/>
          <w:divBdr>
            <w:top w:val="none" w:sz="0" w:space="0" w:color="auto"/>
            <w:left w:val="none" w:sz="0" w:space="0" w:color="auto"/>
            <w:bottom w:val="none" w:sz="0" w:space="0" w:color="auto"/>
            <w:right w:val="none" w:sz="0" w:space="0" w:color="auto"/>
          </w:divBdr>
        </w:div>
      </w:divsChild>
    </w:div>
    <w:div w:id="639116859">
      <w:bodyDiv w:val="1"/>
      <w:marLeft w:val="0"/>
      <w:marRight w:val="0"/>
      <w:marTop w:val="0"/>
      <w:marBottom w:val="0"/>
      <w:divBdr>
        <w:top w:val="none" w:sz="0" w:space="0" w:color="auto"/>
        <w:left w:val="none" w:sz="0" w:space="0" w:color="auto"/>
        <w:bottom w:val="none" w:sz="0" w:space="0" w:color="auto"/>
        <w:right w:val="none" w:sz="0" w:space="0" w:color="auto"/>
      </w:divBdr>
      <w:divsChild>
        <w:div w:id="860509441">
          <w:marLeft w:val="1166"/>
          <w:marRight w:val="0"/>
          <w:marTop w:val="134"/>
          <w:marBottom w:val="0"/>
          <w:divBdr>
            <w:top w:val="none" w:sz="0" w:space="0" w:color="auto"/>
            <w:left w:val="none" w:sz="0" w:space="0" w:color="auto"/>
            <w:bottom w:val="none" w:sz="0" w:space="0" w:color="auto"/>
            <w:right w:val="none" w:sz="0" w:space="0" w:color="auto"/>
          </w:divBdr>
        </w:div>
        <w:div w:id="985741101">
          <w:marLeft w:val="1800"/>
          <w:marRight w:val="0"/>
          <w:marTop w:val="115"/>
          <w:marBottom w:val="0"/>
          <w:divBdr>
            <w:top w:val="none" w:sz="0" w:space="0" w:color="auto"/>
            <w:left w:val="none" w:sz="0" w:space="0" w:color="auto"/>
            <w:bottom w:val="none" w:sz="0" w:space="0" w:color="auto"/>
            <w:right w:val="none" w:sz="0" w:space="0" w:color="auto"/>
          </w:divBdr>
        </w:div>
        <w:div w:id="1323268440">
          <w:marLeft w:val="547"/>
          <w:marRight w:val="0"/>
          <w:marTop w:val="154"/>
          <w:marBottom w:val="0"/>
          <w:divBdr>
            <w:top w:val="none" w:sz="0" w:space="0" w:color="auto"/>
            <w:left w:val="none" w:sz="0" w:space="0" w:color="auto"/>
            <w:bottom w:val="none" w:sz="0" w:space="0" w:color="auto"/>
            <w:right w:val="none" w:sz="0" w:space="0" w:color="auto"/>
          </w:divBdr>
        </w:div>
        <w:div w:id="1356034701">
          <w:marLeft w:val="1800"/>
          <w:marRight w:val="0"/>
          <w:marTop w:val="115"/>
          <w:marBottom w:val="0"/>
          <w:divBdr>
            <w:top w:val="none" w:sz="0" w:space="0" w:color="auto"/>
            <w:left w:val="none" w:sz="0" w:space="0" w:color="auto"/>
            <w:bottom w:val="none" w:sz="0" w:space="0" w:color="auto"/>
            <w:right w:val="none" w:sz="0" w:space="0" w:color="auto"/>
          </w:divBdr>
        </w:div>
        <w:div w:id="1664357897">
          <w:marLeft w:val="1166"/>
          <w:marRight w:val="0"/>
          <w:marTop w:val="134"/>
          <w:marBottom w:val="0"/>
          <w:divBdr>
            <w:top w:val="none" w:sz="0" w:space="0" w:color="auto"/>
            <w:left w:val="none" w:sz="0" w:space="0" w:color="auto"/>
            <w:bottom w:val="none" w:sz="0" w:space="0" w:color="auto"/>
            <w:right w:val="none" w:sz="0" w:space="0" w:color="auto"/>
          </w:divBdr>
        </w:div>
      </w:divsChild>
    </w:div>
    <w:div w:id="671223396">
      <w:bodyDiv w:val="1"/>
      <w:marLeft w:val="0"/>
      <w:marRight w:val="0"/>
      <w:marTop w:val="0"/>
      <w:marBottom w:val="0"/>
      <w:divBdr>
        <w:top w:val="none" w:sz="0" w:space="0" w:color="auto"/>
        <w:left w:val="none" w:sz="0" w:space="0" w:color="auto"/>
        <w:bottom w:val="none" w:sz="0" w:space="0" w:color="auto"/>
        <w:right w:val="none" w:sz="0" w:space="0" w:color="auto"/>
      </w:divBdr>
      <w:divsChild>
        <w:div w:id="6954773">
          <w:marLeft w:val="547"/>
          <w:marRight w:val="0"/>
          <w:marTop w:val="154"/>
          <w:marBottom w:val="0"/>
          <w:divBdr>
            <w:top w:val="none" w:sz="0" w:space="0" w:color="auto"/>
            <w:left w:val="none" w:sz="0" w:space="0" w:color="auto"/>
            <w:bottom w:val="none" w:sz="0" w:space="0" w:color="auto"/>
            <w:right w:val="none" w:sz="0" w:space="0" w:color="auto"/>
          </w:divBdr>
        </w:div>
        <w:div w:id="209925577">
          <w:marLeft w:val="547"/>
          <w:marRight w:val="0"/>
          <w:marTop w:val="154"/>
          <w:marBottom w:val="0"/>
          <w:divBdr>
            <w:top w:val="none" w:sz="0" w:space="0" w:color="auto"/>
            <w:left w:val="none" w:sz="0" w:space="0" w:color="auto"/>
            <w:bottom w:val="none" w:sz="0" w:space="0" w:color="auto"/>
            <w:right w:val="none" w:sz="0" w:space="0" w:color="auto"/>
          </w:divBdr>
        </w:div>
        <w:div w:id="287591338">
          <w:marLeft w:val="1166"/>
          <w:marRight w:val="0"/>
          <w:marTop w:val="134"/>
          <w:marBottom w:val="0"/>
          <w:divBdr>
            <w:top w:val="none" w:sz="0" w:space="0" w:color="auto"/>
            <w:left w:val="none" w:sz="0" w:space="0" w:color="auto"/>
            <w:bottom w:val="none" w:sz="0" w:space="0" w:color="auto"/>
            <w:right w:val="none" w:sz="0" w:space="0" w:color="auto"/>
          </w:divBdr>
        </w:div>
        <w:div w:id="423650065">
          <w:marLeft w:val="1166"/>
          <w:marRight w:val="0"/>
          <w:marTop w:val="134"/>
          <w:marBottom w:val="0"/>
          <w:divBdr>
            <w:top w:val="none" w:sz="0" w:space="0" w:color="auto"/>
            <w:left w:val="none" w:sz="0" w:space="0" w:color="auto"/>
            <w:bottom w:val="none" w:sz="0" w:space="0" w:color="auto"/>
            <w:right w:val="none" w:sz="0" w:space="0" w:color="auto"/>
          </w:divBdr>
        </w:div>
        <w:div w:id="651829738">
          <w:marLeft w:val="547"/>
          <w:marRight w:val="0"/>
          <w:marTop w:val="154"/>
          <w:marBottom w:val="0"/>
          <w:divBdr>
            <w:top w:val="none" w:sz="0" w:space="0" w:color="auto"/>
            <w:left w:val="none" w:sz="0" w:space="0" w:color="auto"/>
            <w:bottom w:val="none" w:sz="0" w:space="0" w:color="auto"/>
            <w:right w:val="none" w:sz="0" w:space="0" w:color="auto"/>
          </w:divBdr>
        </w:div>
        <w:div w:id="654456944">
          <w:marLeft w:val="547"/>
          <w:marRight w:val="0"/>
          <w:marTop w:val="154"/>
          <w:marBottom w:val="0"/>
          <w:divBdr>
            <w:top w:val="none" w:sz="0" w:space="0" w:color="auto"/>
            <w:left w:val="none" w:sz="0" w:space="0" w:color="auto"/>
            <w:bottom w:val="none" w:sz="0" w:space="0" w:color="auto"/>
            <w:right w:val="none" w:sz="0" w:space="0" w:color="auto"/>
          </w:divBdr>
        </w:div>
        <w:div w:id="927159158">
          <w:marLeft w:val="1166"/>
          <w:marRight w:val="0"/>
          <w:marTop w:val="134"/>
          <w:marBottom w:val="0"/>
          <w:divBdr>
            <w:top w:val="none" w:sz="0" w:space="0" w:color="auto"/>
            <w:left w:val="none" w:sz="0" w:space="0" w:color="auto"/>
            <w:bottom w:val="none" w:sz="0" w:space="0" w:color="auto"/>
            <w:right w:val="none" w:sz="0" w:space="0" w:color="auto"/>
          </w:divBdr>
        </w:div>
        <w:div w:id="1695842098">
          <w:marLeft w:val="1166"/>
          <w:marRight w:val="0"/>
          <w:marTop w:val="134"/>
          <w:marBottom w:val="0"/>
          <w:divBdr>
            <w:top w:val="none" w:sz="0" w:space="0" w:color="auto"/>
            <w:left w:val="none" w:sz="0" w:space="0" w:color="auto"/>
            <w:bottom w:val="none" w:sz="0" w:space="0" w:color="auto"/>
            <w:right w:val="none" w:sz="0" w:space="0" w:color="auto"/>
          </w:divBdr>
        </w:div>
        <w:div w:id="1902979927">
          <w:marLeft w:val="1166"/>
          <w:marRight w:val="0"/>
          <w:marTop w:val="134"/>
          <w:marBottom w:val="0"/>
          <w:divBdr>
            <w:top w:val="none" w:sz="0" w:space="0" w:color="auto"/>
            <w:left w:val="none" w:sz="0" w:space="0" w:color="auto"/>
            <w:bottom w:val="none" w:sz="0" w:space="0" w:color="auto"/>
            <w:right w:val="none" w:sz="0" w:space="0" w:color="auto"/>
          </w:divBdr>
        </w:div>
      </w:divsChild>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07876628">
      <w:bodyDiv w:val="1"/>
      <w:marLeft w:val="0"/>
      <w:marRight w:val="0"/>
      <w:marTop w:val="0"/>
      <w:marBottom w:val="0"/>
      <w:divBdr>
        <w:top w:val="none" w:sz="0" w:space="0" w:color="auto"/>
        <w:left w:val="none" w:sz="0" w:space="0" w:color="auto"/>
        <w:bottom w:val="none" w:sz="0" w:space="0" w:color="auto"/>
        <w:right w:val="none" w:sz="0" w:space="0" w:color="auto"/>
      </w:divBdr>
      <w:divsChild>
        <w:div w:id="719666932">
          <w:marLeft w:val="1166"/>
          <w:marRight w:val="0"/>
          <w:marTop w:val="134"/>
          <w:marBottom w:val="0"/>
          <w:divBdr>
            <w:top w:val="none" w:sz="0" w:space="0" w:color="auto"/>
            <w:left w:val="none" w:sz="0" w:space="0" w:color="auto"/>
            <w:bottom w:val="none" w:sz="0" w:space="0" w:color="auto"/>
            <w:right w:val="none" w:sz="0" w:space="0" w:color="auto"/>
          </w:divBdr>
        </w:div>
        <w:div w:id="1928730373">
          <w:marLeft w:val="547"/>
          <w:marRight w:val="0"/>
          <w:marTop w:val="154"/>
          <w:marBottom w:val="0"/>
          <w:divBdr>
            <w:top w:val="none" w:sz="0" w:space="0" w:color="auto"/>
            <w:left w:val="none" w:sz="0" w:space="0" w:color="auto"/>
            <w:bottom w:val="none" w:sz="0" w:space="0" w:color="auto"/>
            <w:right w:val="none" w:sz="0" w:space="0" w:color="auto"/>
          </w:divBdr>
        </w:div>
      </w:divsChild>
    </w:div>
    <w:div w:id="718668007">
      <w:bodyDiv w:val="1"/>
      <w:marLeft w:val="0"/>
      <w:marRight w:val="0"/>
      <w:marTop w:val="0"/>
      <w:marBottom w:val="0"/>
      <w:divBdr>
        <w:top w:val="none" w:sz="0" w:space="0" w:color="auto"/>
        <w:left w:val="none" w:sz="0" w:space="0" w:color="auto"/>
        <w:bottom w:val="none" w:sz="0" w:space="0" w:color="auto"/>
        <w:right w:val="none" w:sz="0" w:space="0" w:color="auto"/>
      </w:divBdr>
    </w:div>
    <w:div w:id="769085644">
      <w:bodyDiv w:val="1"/>
      <w:marLeft w:val="0"/>
      <w:marRight w:val="0"/>
      <w:marTop w:val="0"/>
      <w:marBottom w:val="0"/>
      <w:divBdr>
        <w:top w:val="none" w:sz="0" w:space="0" w:color="auto"/>
        <w:left w:val="none" w:sz="0" w:space="0" w:color="auto"/>
        <w:bottom w:val="none" w:sz="0" w:space="0" w:color="auto"/>
        <w:right w:val="none" w:sz="0" w:space="0" w:color="auto"/>
      </w:divBdr>
      <w:divsChild>
        <w:div w:id="7027353">
          <w:marLeft w:val="1166"/>
          <w:marRight w:val="0"/>
          <w:marTop w:val="72"/>
          <w:marBottom w:val="0"/>
          <w:divBdr>
            <w:top w:val="none" w:sz="0" w:space="0" w:color="auto"/>
            <w:left w:val="none" w:sz="0" w:space="0" w:color="auto"/>
            <w:bottom w:val="none" w:sz="0" w:space="0" w:color="auto"/>
            <w:right w:val="none" w:sz="0" w:space="0" w:color="auto"/>
          </w:divBdr>
        </w:div>
        <w:div w:id="470024779">
          <w:marLeft w:val="1166"/>
          <w:marRight w:val="0"/>
          <w:marTop w:val="72"/>
          <w:marBottom w:val="0"/>
          <w:divBdr>
            <w:top w:val="none" w:sz="0" w:space="0" w:color="auto"/>
            <w:left w:val="none" w:sz="0" w:space="0" w:color="auto"/>
            <w:bottom w:val="none" w:sz="0" w:space="0" w:color="auto"/>
            <w:right w:val="none" w:sz="0" w:space="0" w:color="auto"/>
          </w:divBdr>
        </w:div>
        <w:div w:id="921840425">
          <w:marLeft w:val="1166"/>
          <w:marRight w:val="0"/>
          <w:marTop w:val="72"/>
          <w:marBottom w:val="0"/>
          <w:divBdr>
            <w:top w:val="none" w:sz="0" w:space="0" w:color="auto"/>
            <w:left w:val="none" w:sz="0" w:space="0" w:color="auto"/>
            <w:bottom w:val="none" w:sz="0" w:space="0" w:color="auto"/>
            <w:right w:val="none" w:sz="0" w:space="0" w:color="auto"/>
          </w:divBdr>
        </w:div>
        <w:div w:id="1044018337">
          <w:marLeft w:val="547"/>
          <w:marRight w:val="0"/>
          <w:marTop w:val="86"/>
          <w:marBottom w:val="0"/>
          <w:divBdr>
            <w:top w:val="none" w:sz="0" w:space="0" w:color="auto"/>
            <w:left w:val="none" w:sz="0" w:space="0" w:color="auto"/>
            <w:bottom w:val="none" w:sz="0" w:space="0" w:color="auto"/>
            <w:right w:val="none" w:sz="0" w:space="0" w:color="auto"/>
          </w:divBdr>
        </w:div>
        <w:div w:id="1062561039">
          <w:marLeft w:val="547"/>
          <w:marRight w:val="0"/>
          <w:marTop w:val="86"/>
          <w:marBottom w:val="0"/>
          <w:divBdr>
            <w:top w:val="none" w:sz="0" w:space="0" w:color="auto"/>
            <w:left w:val="none" w:sz="0" w:space="0" w:color="auto"/>
            <w:bottom w:val="none" w:sz="0" w:space="0" w:color="auto"/>
            <w:right w:val="none" w:sz="0" w:space="0" w:color="auto"/>
          </w:divBdr>
        </w:div>
        <w:div w:id="1136488304">
          <w:marLeft w:val="547"/>
          <w:marRight w:val="0"/>
          <w:marTop w:val="86"/>
          <w:marBottom w:val="0"/>
          <w:divBdr>
            <w:top w:val="none" w:sz="0" w:space="0" w:color="auto"/>
            <w:left w:val="none" w:sz="0" w:space="0" w:color="auto"/>
            <w:bottom w:val="none" w:sz="0" w:space="0" w:color="auto"/>
            <w:right w:val="none" w:sz="0" w:space="0" w:color="auto"/>
          </w:divBdr>
        </w:div>
        <w:div w:id="1277058130">
          <w:marLeft w:val="547"/>
          <w:marRight w:val="0"/>
          <w:marTop w:val="86"/>
          <w:marBottom w:val="0"/>
          <w:divBdr>
            <w:top w:val="none" w:sz="0" w:space="0" w:color="auto"/>
            <w:left w:val="none" w:sz="0" w:space="0" w:color="auto"/>
            <w:bottom w:val="none" w:sz="0" w:space="0" w:color="auto"/>
            <w:right w:val="none" w:sz="0" w:space="0" w:color="auto"/>
          </w:divBdr>
        </w:div>
        <w:div w:id="1293168279">
          <w:marLeft w:val="1166"/>
          <w:marRight w:val="0"/>
          <w:marTop w:val="72"/>
          <w:marBottom w:val="0"/>
          <w:divBdr>
            <w:top w:val="none" w:sz="0" w:space="0" w:color="auto"/>
            <w:left w:val="none" w:sz="0" w:space="0" w:color="auto"/>
            <w:bottom w:val="none" w:sz="0" w:space="0" w:color="auto"/>
            <w:right w:val="none" w:sz="0" w:space="0" w:color="auto"/>
          </w:divBdr>
        </w:div>
        <w:div w:id="1458333687">
          <w:marLeft w:val="1166"/>
          <w:marRight w:val="0"/>
          <w:marTop w:val="72"/>
          <w:marBottom w:val="0"/>
          <w:divBdr>
            <w:top w:val="none" w:sz="0" w:space="0" w:color="auto"/>
            <w:left w:val="none" w:sz="0" w:space="0" w:color="auto"/>
            <w:bottom w:val="none" w:sz="0" w:space="0" w:color="auto"/>
            <w:right w:val="none" w:sz="0" w:space="0" w:color="auto"/>
          </w:divBdr>
        </w:div>
        <w:div w:id="1465196403">
          <w:marLeft w:val="1166"/>
          <w:marRight w:val="0"/>
          <w:marTop w:val="72"/>
          <w:marBottom w:val="0"/>
          <w:divBdr>
            <w:top w:val="none" w:sz="0" w:space="0" w:color="auto"/>
            <w:left w:val="none" w:sz="0" w:space="0" w:color="auto"/>
            <w:bottom w:val="none" w:sz="0" w:space="0" w:color="auto"/>
            <w:right w:val="none" w:sz="0" w:space="0" w:color="auto"/>
          </w:divBdr>
        </w:div>
        <w:div w:id="1514028552">
          <w:marLeft w:val="1166"/>
          <w:marRight w:val="0"/>
          <w:marTop w:val="72"/>
          <w:marBottom w:val="0"/>
          <w:divBdr>
            <w:top w:val="none" w:sz="0" w:space="0" w:color="auto"/>
            <w:left w:val="none" w:sz="0" w:space="0" w:color="auto"/>
            <w:bottom w:val="none" w:sz="0" w:space="0" w:color="auto"/>
            <w:right w:val="none" w:sz="0" w:space="0" w:color="auto"/>
          </w:divBdr>
        </w:div>
        <w:div w:id="1553152632">
          <w:marLeft w:val="547"/>
          <w:marRight w:val="0"/>
          <w:marTop w:val="86"/>
          <w:marBottom w:val="0"/>
          <w:divBdr>
            <w:top w:val="none" w:sz="0" w:space="0" w:color="auto"/>
            <w:left w:val="none" w:sz="0" w:space="0" w:color="auto"/>
            <w:bottom w:val="none" w:sz="0" w:space="0" w:color="auto"/>
            <w:right w:val="none" w:sz="0" w:space="0" w:color="auto"/>
          </w:divBdr>
        </w:div>
        <w:div w:id="1577789704">
          <w:marLeft w:val="1166"/>
          <w:marRight w:val="0"/>
          <w:marTop w:val="72"/>
          <w:marBottom w:val="0"/>
          <w:divBdr>
            <w:top w:val="none" w:sz="0" w:space="0" w:color="auto"/>
            <w:left w:val="none" w:sz="0" w:space="0" w:color="auto"/>
            <w:bottom w:val="none" w:sz="0" w:space="0" w:color="auto"/>
            <w:right w:val="none" w:sz="0" w:space="0" w:color="auto"/>
          </w:divBdr>
        </w:div>
        <w:div w:id="1791053319">
          <w:marLeft w:val="547"/>
          <w:marRight w:val="0"/>
          <w:marTop w:val="86"/>
          <w:marBottom w:val="0"/>
          <w:divBdr>
            <w:top w:val="none" w:sz="0" w:space="0" w:color="auto"/>
            <w:left w:val="none" w:sz="0" w:space="0" w:color="auto"/>
            <w:bottom w:val="none" w:sz="0" w:space="0" w:color="auto"/>
            <w:right w:val="none" w:sz="0" w:space="0" w:color="auto"/>
          </w:divBdr>
        </w:div>
        <w:div w:id="1940021280">
          <w:marLeft w:val="1166"/>
          <w:marRight w:val="0"/>
          <w:marTop w:val="72"/>
          <w:marBottom w:val="0"/>
          <w:divBdr>
            <w:top w:val="none" w:sz="0" w:space="0" w:color="auto"/>
            <w:left w:val="none" w:sz="0" w:space="0" w:color="auto"/>
            <w:bottom w:val="none" w:sz="0" w:space="0" w:color="auto"/>
            <w:right w:val="none" w:sz="0" w:space="0" w:color="auto"/>
          </w:divBdr>
        </w:div>
        <w:div w:id="1979530680">
          <w:marLeft w:val="547"/>
          <w:marRight w:val="0"/>
          <w:marTop w:val="86"/>
          <w:marBottom w:val="0"/>
          <w:divBdr>
            <w:top w:val="none" w:sz="0" w:space="0" w:color="auto"/>
            <w:left w:val="none" w:sz="0" w:space="0" w:color="auto"/>
            <w:bottom w:val="none" w:sz="0" w:space="0" w:color="auto"/>
            <w:right w:val="none" w:sz="0" w:space="0" w:color="auto"/>
          </w:divBdr>
        </w:div>
        <w:div w:id="2058358800">
          <w:marLeft w:val="1166"/>
          <w:marRight w:val="0"/>
          <w:marTop w:val="72"/>
          <w:marBottom w:val="0"/>
          <w:divBdr>
            <w:top w:val="none" w:sz="0" w:space="0" w:color="auto"/>
            <w:left w:val="none" w:sz="0" w:space="0" w:color="auto"/>
            <w:bottom w:val="none" w:sz="0" w:space="0" w:color="auto"/>
            <w:right w:val="none" w:sz="0" w:space="0" w:color="auto"/>
          </w:divBdr>
        </w:div>
      </w:divsChild>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03501843">
      <w:bodyDiv w:val="1"/>
      <w:marLeft w:val="0"/>
      <w:marRight w:val="0"/>
      <w:marTop w:val="0"/>
      <w:marBottom w:val="0"/>
      <w:divBdr>
        <w:top w:val="none" w:sz="0" w:space="0" w:color="auto"/>
        <w:left w:val="none" w:sz="0" w:space="0" w:color="auto"/>
        <w:bottom w:val="none" w:sz="0" w:space="0" w:color="auto"/>
        <w:right w:val="none" w:sz="0" w:space="0" w:color="auto"/>
      </w:divBdr>
      <w:divsChild>
        <w:div w:id="1099759744">
          <w:marLeft w:val="1166"/>
          <w:marRight w:val="0"/>
          <w:marTop w:val="134"/>
          <w:marBottom w:val="0"/>
          <w:divBdr>
            <w:top w:val="none" w:sz="0" w:space="0" w:color="auto"/>
            <w:left w:val="none" w:sz="0" w:space="0" w:color="auto"/>
            <w:bottom w:val="none" w:sz="0" w:space="0" w:color="auto"/>
            <w:right w:val="none" w:sz="0" w:space="0" w:color="auto"/>
          </w:divBdr>
        </w:div>
      </w:divsChild>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60124281">
      <w:bodyDiv w:val="1"/>
      <w:marLeft w:val="0"/>
      <w:marRight w:val="0"/>
      <w:marTop w:val="0"/>
      <w:marBottom w:val="0"/>
      <w:divBdr>
        <w:top w:val="none" w:sz="0" w:space="0" w:color="auto"/>
        <w:left w:val="none" w:sz="0" w:space="0" w:color="auto"/>
        <w:bottom w:val="none" w:sz="0" w:space="0" w:color="auto"/>
        <w:right w:val="none" w:sz="0" w:space="0" w:color="auto"/>
      </w:divBdr>
      <w:divsChild>
        <w:div w:id="607932183">
          <w:marLeft w:val="1166"/>
          <w:marRight w:val="0"/>
          <w:marTop w:val="125"/>
          <w:marBottom w:val="0"/>
          <w:divBdr>
            <w:top w:val="none" w:sz="0" w:space="0" w:color="auto"/>
            <w:left w:val="none" w:sz="0" w:space="0" w:color="auto"/>
            <w:bottom w:val="none" w:sz="0" w:space="0" w:color="auto"/>
            <w:right w:val="none" w:sz="0" w:space="0" w:color="auto"/>
          </w:divBdr>
        </w:div>
      </w:divsChild>
    </w:div>
    <w:div w:id="884365330">
      <w:bodyDiv w:val="1"/>
      <w:marLeft w:val="0"/>
      <w:marRight w:val="0"/>
      <w:marTop w:val="0"/>
      <w:marBottom w:val="0"/>
      <w:divBdr>
        <w:top w:val="none" w:sz="0" w:space="0" w:color="auto"/>
        <w:left w:val="none" w:sz="0" w:space="0" w:color="auto"/>
        <w:bottom w:val="none" w:sz="0" w:space="0" w:color="auto"/>
        <w:right w:val="none" w:sz="0" w:space="0" w:color="auto"/>
      </w:divBdr>
      <w:divsChild>
        <w:div w:id="320695315">
          <w:marLeft w:val="1166"/>
          <w:marRight w:val="0"/>
          <w:marTop w:val="125"/>
          <w:marBottom w:val="0"/>
          <w:divBdr>
            <w:top w:val="none" w:sz="0" w:space="0" w:color="auto"/>
            <w:left w:val="none" w:sz="0" w:space="0" w:color="auto"/>
            <w:bottom w:val="none" w:sz="0" w:space="0" w:color="auto"/>
            <w:right w:val="none" w:sz="0" w:space="0" w:color="auto"/>
          </w:divBdr>
        </w:div>
      </w:divsChild>
    </w:div>
    <w:div w:id="921372947">
      <w:bodyDiv w:val="1"/>
      <w:marLeft w:val="0"/>
      <w:marRight w:val="0"/>
      <w:marTop w:val="0"/>
      <w:marBottom w:val="0"/>
      <w:divBdr>
        <w:top w:val="none" w:sz="0" w:space="0" w:color="auto"/>
        <w:left w:val="none" w:sz="0" w:space="0" w:color="auto"/>
        <w:bottom w:val="none" w:sz="0" w:space="0" w:color="auto"/>
        <w:right w:val="none" w:sz="0" w:space="0" w:color="auto"/>
      </w:divBdr>
      <w:divsChild>
        <w:div w:id="154299271">
          <w:marLeft w:val="1800"/>
          <w:marRight w:val="0"/>
          <w:marTop w:val="82"/>
          <w:marBottom w:val="0"/>
          <w:divBdr>
            <w:top w:val="none" w:sz="0" w:space="0" w:color="auto"/>
            <w:left w:val="none" w:sz="0" w:space="0" w:color="auto"/>
            <w:bottom w:val="none" w:sz="0" w:space="0" w:color="auto"/>
            <w:right w:val="none" w:sz="0" w:space="0" w:color="auto"/>
          </w:divBdr>
        </w:div>
        <w:div w:id="368721580">
          <w:marLeft w:val="547"/>
          <w:marRight w:val="0"/>
          <w:marTop w:val="106"/>
          <w:marBottom w:val="0"/>
          <w:divBdr>
            <w:top w:val="none" w:sz="0" w:space="0" w:color="auto"/>
            <w:left w:val="none" w:sz="0" w:space="0" w:color="auto"/>
            <w:bottom w:val="none" w:sz="0" w:space="0" w:color="auto"/>
            <w:right w:val="none" w:sz="0" w:space="0" w:color="auto"/>
          </w:divBdr>
        </w:div>
        <w:div w:id="475148257">
          <w:marLeft w:val="1166"/>
          <w:marRight w:val="0"/>
          <w:marTop w:val="91"/>
          <w:marBottom w:val="0"/>
          <w:divBdr>
            <w:top w:val="none" w:sz="0" w:space="0" w:color="auto"/>
            <w:left w:val="none" w:sz="0" w:space="0" w:color="auto"/>
            <w:bottom w:val="none" w:sz="0" w:space="0" w:color="auto"/>
            <w:right w:val="none" w:sz="0" w:space="0" w:color="auto"/>
          </w:divBdr>
        </w:div>
        <w:div w:id="550925799">
          <w:marLeft w:val="547"/>
          <w:marRight w:val="0"/>
          <w:marTop w:val="106"/>
          <w:marBottom w:val="0"/>
          <w:divBdr>
            <w:top w:val="none" w:sz="0" w:space="0" w:color="auto"/>
            <w:left w:val="none" w:sz="0" w:space="0" w:color="auto"/>
            <w:bottom w:val="none" w:sz="0" w:space="0" w:color="auto"/>
            <w:right w:val="none" w:sz="0" w:space="0" w:color="auto"/>
          </w:divBdr>
        </w:div>
        <w:div w:id="651758649">
          <w:marLeft w:val="1800"/>
          <w:marRight w:val="0"/>
          <w:marTop w:val="82"/>
          <w:marBottom w:val="0"/>
          <w:divBdr>
            <w:top w:val="none" w:sz="0" w:space="0" w:color="auto"/>
            <w:left w:val="none" w:sz="0" w:space="0" w:color="auto"/>
            <w:bottom w:val="none" w:sz="0" w:space="0" w:color="auto"/>
            <w:right w:val="none" w:sz="0" w:space="0" w:color="auto"/>
          </w:divBdr>
        </w:div>
        <w:div w:id="736057436">
          <w:marLeft w:val="547"/>
          <w:marRight w:val="0"/>
          <w:marTop w:val="106"/>
          <w:marBottom w:val="0"/>
          <w:divBdr>
            <w:top w:val="none" w:sz="0" w:space="0" w:color="auto"/>
            <w:left w:val="none" w:sz="0" w:space="0" w:color="auto"/>
            <w:bottom w:val="none" w:sz="0" w:space="0" w:color="auto"/>
            <w:right w:val="none" w:sz="0" w:space="0" w:color="auto"/>
          </w:divBdr>
        </w:div>
        <w:div w:id="1144465877">
          <w:marLeft w:val="1166"/>
          <w:marRight w:val="0"/>
          <w:marTop w:val="91"/>
          <w:marBottom w:val="0"/>
          <w:divBdr>
            <w:top w:val="none" w:sz="0" w:space="0" w:color="auto"/>
            <w:left w:val="none" w:sz="0" w:space="0" w:color="auto"/>
            <w:bottom w:val="none" w:sz="0" w:space="0" w:color="auto"/>
            <w:right w:val="none" w:sz="0" w:space="0" w:color="auto"/>
          </w:divBdr>
        </w:div>
        <w:div w:id="1516076504">
          <w:marLeft w:val="1166"/>
          <w:marRight w:val="0"/>
          <w:marTop w:val="91"/>
          <w:marBottom w:val="0"/>
          <w:divBdr>
            <w:top w:val="none" w:sz="0" w:space="0" w:color="auto"/>
            <w:left w:val="none" w:sz="0" w:space="0" w:color="auto"/>
            <w:bottom w:val="none" w:sz="0" w:space="0" w:color="auto"/>
            <w:right w:val="none" w:sz="0" w:space="0" w:color="auto"/>
          </w:divBdr>
        </w:div>
        <w:div w:id="1606814552">
          <w:marLeft w:val="1166"/>
          <w:marRight w:val="0"/>
          <w:marTop w:val="91"/>
          <w:marBottom w:val="0"/>
          <w:divBdr>
            <w:top w:val="none" w:sz="0" w:space="0" w:color="auto"/>
            <w:left w:val="none" w:sz="0" w:space="0" w:color="auto"/>
            <w:bottom w:val="none" w:sz="0" w:space="0" w:color="auto"/>
            <w:right w:val="none" w:sz="0" w:space="0" w:color="auto"/>
          </w:divBdr>
        </w:div>
        <w:div w:id="1636446134">
          <w:marLeft w:val="547"/>
          <w:marRight w:val="0"/>
          <w:marTop w:val="106"/>
          <w:marBottom w:val="0"/>
          <w:divBdr>
            <w:top w:val="none" w:sz="0" w:space="0" w:color="auto"/>
            <w:left w:val="none" w:sz="0" w:space="0" w:color="auto"/>
            <w:bottom w:val="none" w:sz="0" w:space="0" w:color="auto"/>
            <w:right w:val="none" w:sz="0" w:space="0" w:color="auto"/>
          </w:divBdr>
        </w:div>
        <w:div w:id="1793013363">
          <w:marLeft w:val="1166"/>
          <w:marRight w:val="0"/>
          <w:marTop w:val="91"/>
          <w:marBottom w:val="0"/>
          <w:divBdr>
            <w:top w:val="none" w:sz="0" w:space="0" w:color="auto"/>
            <w:left w:val="none" w:sz="0" w:space="0" w:color="auto"/>
            <w:bottom w:val="none" w:sz="0" w:space="0" w:color="auto"/>
            <w:right w:val="none" w:sz="0" w:space="0" w:color="auto"/>
          </w:divBdr>
        </w:div>
        <w:div w:id="1984851886">
          <w:marLeft w:val="1166"/>
          <w:marRight w:val="0"/>
          <w:marTop w:val="91"/>
          <w:marBottom w:val="0"/>
          <w:divBdr>
            <w:top w:val="none" w:sz="0" w:space="0" w:color="auto"/>
            <w:left w:val="none" w:sz="0" w:space="0" w:color="auto"/>
            <w:bottom w:val="none" w:sz="0" w:space="0" w:color="auto"/>
            <w:right w:val="none" w:sz="0" w:space="0" w:color="auto"/>
          </w:divBdr>
        </w:div>
      </w:divsChild>
    </w:div>
    <w:div w:id="998120061">
      <w:bodyDiv w:val="1"/>
      <w:marLeft w:val="0"/>
      <w:marRight w:val="0"/>
      <w:marTop w:val="0"/>
      <w:marBottom w:val="0"/>
      <w:divBdr>
        <w:top w:val="none" w:sz="0" w:space="0" w:color="auto"/>
        <w:left w:val="none" w:sz="0" w:space="0" w:color="auto"/>
        <w:bottom w:val="none" w:sz="0" w:space="0" w:color="auto"/>
        <w:right w:val="none" w:sz="0" w:space="0" w:color="auto"/>
      </w:divBdr>
      <w:divsChild>
        <w:div w:id="131366705">
          <w:marLeft w:val="1800"/>
          <w:marRight w:val="0"/>
          <w:marTop w:val="115"/>
          <w:marBottom w:val="0"/>
          <w:divBdr>
            <w:top w:val="none" w:sz="0" w:space="0" w:color="auto"/>
            <w:left w:val="none" w:sz="0" w:space="0" w:color="auto"/>
            <w:bottom w:val="none" w:sz="0" w:space="0" w:color="auto"/>
            <w:right w:val="none" w:sz="0" w:space="0" w:color="auto"/>
          </w:divBdr>
        </w:div>
        <w:div w:id="1442337302">
          <w:marLeft w:val="547"/>
          <w:marRight w:val="0"/>
          <w:marTop w:val="154"/>
          <w:marBottom w:val="0"/>
          <w:divBdr>
            <w:top w:val="none" w:sz="0" w:space="0" w:color="auto"/>
            <w:left w:val="none" w:sz="0" w:space="0" w:color="auto"/>
            <w:bottom w:val="none" w:sz="0" w:space="0" w:color="auto"/>
            <w:right w:val="none" w:sz="0" w:space="0" w:color="auto"/>
          </w:divBdr>
        </w:div>
        <w:div w:id="1770737307">
          <w:marLeft w:val="1800"/>
          <w:marRight w:val="0"/>
          <w:marTop w:val="115"/>
          <w:marBottom w:val="0"/>
          <w:divBdr>
            <w:top w:val="none" w:sz="0" w:space="0" w:color="auto"/>
            <w:left w:val="none" w:sz="0" w:space="0" w:color="auto"/>
            <w:bottom w:val="none" w:sz="0" w:space="0" w:color="auto"/>
            <w:right w:val="none" w:sz="0" w:space="0" w:color="auto"/>
          </w:divBdr>
        </w:div>
        <w:div w:id="1980988433">
          <w:marLeft w:val="1166"/>
          <w:marRight w:val="0"/>
          <w:marTop w:val="134"/>
          <w:marBottom w:val="0"/>
          <w:divBdr>
            <w:top w:val="none" w:sz="0" w:space="0" w:color="auto"/>
            <w:left w:val="none" w:sz="0" w:space="0" w:color="auto"/>
            <w:bottom w:val="none" w:sz="0" w:space="0" w:color="auto"/>
            <w:right w:val="none" w:sz="0" w:space="0" w:color="auto"/>
          </w:divBdr>
        </w:div>
        <w:div w:id="2096972430">
          <w:marLeft w:val="1166"/>
          <w:marRight w:val="0"/>
          <w:marTop w:val="134"/>
          <w:marBottom w:val="0"/>
          <w:divBdr>
            <w:top w:val="none" w:sz="0" w:space="0" w:color="auto"/>
            <w:left w:val="none" w:sz="0" w:space="0" w:color="auto"/>
            <w:bottom w:val="none" w:sz="0" w:space="0" w:color="auto"/>
            <w:right w:val="none" w:sz="0" w:space="0" w:color="auto"/>
          </w:divBdr>
        </w:div>
      </w:divsChild>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94666729">
      <w:bodyDiv w:val="1"/>
      <w:marLeft w:val="0"/>
      <w:marRight w:val="0"/>
      <w:marTop w:val="0"/>
      <w:marBottom w:val="0"/>
      <w:divBdr>
        <w:top w:val="none" w:sz="0" w:space="0" w:color="auto"/>
        <w:left w:val="none" w:sz="0" w:space="0" w:color="auto"/>
        <w:bottom w:val="none" w:sz="0" w:space="0" w:color="auto"/>
        <w:right w:val="none" w:sz="0" w:space="0" w:color="auto"/>
      </w:divBdr>
      <w:divsChild>
        <w:div w:id="201404050">
          <w:marLeft w:val="1166"/>
          <w:marRight w:val="0"/>
          <w:marTop w:val="96"/>
          <w:marBottom w:val="0"/>
          <w:divBdr>
            <w:top w:val="none" w:sz="0" w:space="0" w:color="auto"/>
            <w:left w:val="none" w:sz="0" w:space="0" w:color="auto"/>
            <w:bottom w:val="none" w:sz="0" w:space="0" w:color="auto"/>
            <w:right w:val="none" w:sz="0" w:space="0" w:color="auto"/>
          </w:divBdr>
        </w:div>
        <w:div w:id="732892501">
          <w:marLeft w:val="547"/>
          <w:marRight w:val="0"/>
          <w:marTop w:val="106"/>
          <w:marBottom w:val="0"/>
          <w:divBdr>
            <w:top w:val="none" w:sz="0" w:space="0" w:color="auto"/>
            <w:left w:val="none" w:sz="0" w:space="0" w:color="auto"/>
            <w:bottom w:val="none" w:sz="0" w:space="0" w:color="auto"/>
            <w:right w:val="none" w:sz="0" w:space="0" w:color="auto"/>
          </w:divBdr>
        </w:div>
        <w:div w:id="1584946204">
          <w:marLeft w:val="1166"/>
          <w:marRight w:val="0"/>
          <w:marTop w:val="96"/>
          <w:marBottom w:val="0"/>
          <w:divBdr>
            <w:top w:val="none" w:sz="0" w:space="0" w:color="auto"/>
            <w:left w:val="none" w:sz="0" w:space="0" w:color="auto"/>
            <w:bottom w:val="none" w:sz="0" w:space="0" w:color="auto"/>
            <w:right w:val="none" w:sz="0" w:space="0" w:color="auto"/>
          </w:divBdr>
        </w:div>
        <w:div w:id="1954047490">
          <w:marLeft w:val="1166"/>
          <w:marRight w:val="0"/>
          <w:marTop w:val="96"/>
          <w:marBottom w:val="0"/>
          <w:divBdr>
            <w:top w:val="none" w:sz="0" w:space="0" w:color="auto"/>
            <w:left w:val="none" w:sz="0" w:space="0" w:color="auto"/>
            <w:bottom w:val="none" w:sz="0" w:space="0" w:color="auto"/>
            <w:right w:val="none" w:sz="0" w:space="0" w:color="auto"/>
          </w:divBdr>
        </w:div>
      </w:divsChild>
    </w:div>
    <w:div w:id="1134370557">
      <w:bodyDiv w:val="1"/>
      <w:marLeft w:val="0"/>
      <w:marRight w:val="0"/>
      <w:marTop w:val="0"/>
      <w:marBottom w:val="0"/>
      <w:divBdr>
        <w:top w:val="none" w:sz="0" w:space="0" w:color="auto"/>
        <w:left w:val="none" w:sz="0" w:space="0" w:color="auto"/>
        <w:bottom w:val="none" w:sz="0" w:space="0" w:color="auto"/>
        <w:right w:val="none" w:sz="0" w:space="0" w:color="auto"/>
      </w:divBdr>
      <w:divsChild>
        <w:div w:id="281305276">
          <w:marLeft w:val="1800"/>
          <w:marRight w:val="0"/>
          <w:marTop w:val="115"/>
          <w:marBottom w:val="0"/>
          <w:divBdr>
            <w:top w:val="none" w:sz="0" w:space="0" w:color="auto"/>
            <w:left w:val="none" w:sz="0" w:space="0" w:color="auto"/>
            <w:bottom w:val="none" w:sz="0" w:space="0" w:color="auto"/>
            <w:right w:val="none" w:sz="0" w:space="0" w:color="auto"/>
          </w:divBdr>
        </w:div>
        <w:div w:id="320082357">
          <w:marLeft w:val="547"/>
          <w:marRight w:val="0"/>
          <w:marTop w:val="154"/>
          <w:marBottom w:val="0"/>
          <w:divBdr>
            <w:top w:val="none" w:sz="0" w:space="0" w:color="auto"/>
            <w:left w:val="none" w:sz="0" w:space="0" w:color="auto"/>
            <w:bottom w:val="none" w:sz="0" w:space="0" w:color="auto"/>
            <w:right w:val="none" w:sz="0" w:space="0" w:color="auto"/>
          </w:divBdr>
        </w:div>
        <w:div w:id="1034772316">
          <w:marLeft w:val="1166"/>
          <w:marRight w:val="0"/>
          <w:marTop w:val="134"/>
          <w:marBottom w:val="0"/>
          <w:divBdr>
            <w:top w:val="none" w:sz="0" w:space="0" w:color="auto"/>
            <w:left w:val="none" w:sz="0" w:space="0" w:color="auto"/>
            <w:bottom w:val="none" w:sz="0" w:space="0" w:color="auto"/>
            <w:right w:val="none" w:sz="0" w:space="0" w:color="auto"/>
          </w:divBdr>
        </w:div>
        <w:div w:id="1419863613">
          <w:marLeft w:val="1166"/>
          <w:marRight w:val="0"/>
          <w:marTop w:val="134"/>
          <w:marBottom w:val="0"/>
          <w:divBdr>
            <w:top w:val="none" w:sz="0" w:space="0" w:color="auto"/>
            <w:left w:val="none" w:sz="0" w:space="0" w:color="auto"/>
            <w:bottom w:val="none" w:sz="0" w:space="0" w:color="auto"/>
            <w:right w:val="none" w:sz="0" w:space="0" w:color="auto"/>
          </w:divBdr>
        </w:div>
      </w:divsChild>
    </w:div>
    <w:div w:id="1153911948">
      <w:bodyDiv w:val="1"/>
      <w:marLeft w:val="0"/>
      <w:marRight w:val="0"/>
      <w:marTop w:val="0"/>
      <w:marBottom w:val="0"/>
      <w:divBdr>
        <w:top w:val="none" w:sz="0" w:space="0" w:color="auto"/>
        <w:left w:val="none" w:sz="0" w:space="0" w:color="auto"/>
        <w:bottom w:val="none" w:sz="0" w:space="0" w:color="auto"/>
        <w:right w:val="none" w:sz="0" w:space="0" w:color="auto"/>
      </w:divBdr>
    </w:div>
    <w:div w:id="1164980145">
      <w:bodyDiv w:val="1"/>
      <w:marLeft w:val="0"/>
      <w:marRight w:val="0"/>
      <w:marTop w:val="0"/>
      <w:marBottom w:val="0"/>
      <w:divBdr>
        <w:top w:val="none" w:sz="0" w:space="0" w:color="auto"/>
        <w:left w:val="none" w:sz="0" w:space="0" w:color="auto"/>
        <w:bottom w:val="none" w:sz="0" w:space="0" w:color="auto"/>
        <w:right w:val="none" w:sz="0" w:space="0" w:color="auto"/>
      </w:divBdr>
      <w:divsChild>
        <w:div w:id="564490516">
          <w:marLeft w:val="547"/>
          <w:marRight w:val="0"/>
          <w:marTop w:val="106"/>
          <w:marBottom w:val="0"/>
          <w:divBdr>
            <w:top w:val="none" w:sz="0" w:space="0" w:color="auto"/>
            <w:left w:val="none" w:sz="0" w:space="0" w:color="auto"/>
            <w:bottom w:val="none" w:sz="0" w:space="0" w:color="auto"/>
            <w:right w:val="none" w:sz="0" w:space="0" w:color="auto"/>
          </w:divBdr>
        </w:div>
        <w:div w:id="670063092">
          <w:marLeft w:val="547"/>
          <w:marRight w:val="0"/>
          <w:marTop w:val="106"/>
          <w:marBottom w:val="0"/>
          <w:divBdr>
            <w:top w:val="none" w:sz="0" w:space="0" w:color="auto"/>
            <w:left w:val="none" w:sz="0" w:space="0" w:color="auto"/>
            <w:bottom w:val="none" w:sz="0" w:space="0" w:color="auto"/>
            <w:right w:val="none" w:sz="0" w:space="0" w:color="auto"/>
          </w:divBdr>
        </w:div>
        <w:div w:id="704059528">
          <w:marLeft w:val="1166"/>
          <w:marRight w:val="0"/>
          <w:marTop w:val="96"/>
          <w:marBottom w:val="0"/>
          <w:divBdr>
            <w:top w:val="none" w:sz="0" w:space="0" w:color="auto"/>
            <w:left w:val="none" w:sz="0" w:space="0" w:color="auto"/>
            <w:bottom w:val="none" w:sz="0" w:space="0" w:color="auto"/>
            <w:right w:val="none" w:sz="0" w:space="0" w:color="auto"/>
          </w:divBdr>
        </w:div>
        <w:div w:id="1216694656">
          <w:marLeft w:val="547"/>
          <w:marRight w:val="0"/>
          <w:marTop w:val="106"/>
          <w:marBottom w:val="0"/>
          <w:divBdr>
            <w:top w:val="none" w:sz="0" w:space="0" w:color="auto"/>
            <w:left w:val="none" w:sz="0" w:space="0" w:color="auto"/>
            <w:bottom w:val="none" w:sz="0" w:space="0" w:color="auto"/>
            <w:right w:val="none" w:sz="0" w:space="0" w:color="auto"/>
          </w:divBdr>
        </w:div>
        <w:div w:id="1346251224">
          <w:marLeft w:val="547"/>
          <w:marRight w:val="0"/>
          <w:marTop w:val="106"/>
          <w:marBottom w:val="0"/>
          <w:divBdr>
            <w:top w:val="none" w:sz="0" w:space="0" w:color="auto"/>
            <w:left w:val="none" w:sz="0" w:space="0" w:color="auto"/>
            <w:bottom w:val="none" w:sz="0" w:space="0" w:color="auto"/>
            <w:right w:val="none" w:sz="0" w:space="0" w:color="auto"/>
          </w:divBdr>
        </w:div>
        <w:div w:id="1680232586">
          <w:marLeft w:val="1166"/>
          <w:marRight w:val="0"/>
          <w:marTop w:val="96"/>
          <w:marBottom w:val="0"/>
          <w:divBdr>
            <w:top w:val="none" w:sz="0" w:space="0" w:color="auto"/>
            <w:left w:val="none" w:sz="0" w:space="0" w:color="auto"/>
            <w:bottom w:val="none" w:sz="0" w:space="0" w:color="auto"/>
            <w:right w:val="none" w:sz="0" w:space="0" w:color="auto"/>
          </w:divBdr>
        </w:div>
        <w:div w:id="1695497412">
          <w:marLeft w:val="547"/>
          <w:marRight w:val="0"/>
          <w:marTop w:val="106"/>
          <w:marBottom w:val="0"/>
          <w:divBdr>
            <w:top w:val="none" w:sz="0" w:space="0" w:color="auto"/>
            <w:left w:val="none" w:sz="0" w:space="0" w:color="auto"/>
            <w:bottom w:val="none" w:sz="0" w:space="0" w:color="auto"/>
            <w:right w:val="none" w:sz="0" w:space="0" w:color="auto"/>
          </w:divBdr>
        </w:div>
      </w:divsChild>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42594316">
      <w:bodyDiv w:val="1"/>
      <w:marLeft w:val="0"/>
      <w:marRight w:val="0"/>
      <w:marTop w:val="0"/>
      <w:marBottom w:val="0"/>
      <w:divBdr>
        <w:top w:val="none" w:sz="0" w:space="0" w:color="auto"/>
        <w:left w:val="none" w:sz="0" w:space="0" w:color="auto"/>
        <w:bottom w:val="none" w:sz="0" w:space="0" w:color="auto"/>
        <w:right w:val="none" w:sz="0" w:space="0" w:color="auto"/>
      </w:divBdr>
      <w:divsChild>
        <w:div w:id="325940891">
          <w:marLeft w:val="547"/>
          <w:marRight w:val="0"/>
          <w:marTop w:val="154"/>
          <w:marBottom w:val="0"/>
          <w:divBdr>
            <w:top w:val="none" w:sz="0" w:space="0" w:color="auto"/>
            <w:left w:val="none" w:sz="0" w:space="0" w:color="auto"/>
            <w:bottom w:val="none" w:sz="0" w:space="0" w:color="auto"/>
            <w:right w:val="none" w:sz="0" w:space="0" w:color="auto"/>
          </w:divBdr>
        </w:div>
        <w:div w:id="484125441">
          <w:marLeft w:val="547"/>
          <w:marRight w:val="0"/>
          <w:marTop w:val="154"/>
          <w:marBottom w:val="0"/>
          <w:divBdr>
            <w:top w:val="none" w:sz="0" w:space="0" w:color="auto"/>
            <w:left w:val="none" w:sz="0" w:space="0" w:color="auto"/>
            <w:bottom w:val="none" w:sz="0" w:space="0" w:color="auto"/>
            <w:right w:val="none" w:sz="0" w:space="0" w:color="auto"/>
          </w:divBdr>
        </w:div>
        <w:div w:id="867447103">
          <w:marLeft w:val="547"/>
          <w:marRight w:val="0"/>
          <w:marTop w:val="154"/>
          <w:marBottom w:val="0"/>
          <w:divBdr>
            <w:top w:val="none" w:sz="0" w:space="0" w:color="auto"/>
            <w:left w:val="none" w:sz="0" w:space="0" w:color="auto"/>
            <w:bottom w:val="none" w:sz="0" w:space="0" w:color="auto"/>
            <w:right w:val="none" w:sz="0" w:space="0" w:color="auto"/>
          </w:divBdr>
        </w:div>
        <w:div w:id="1857426542">
          <w:marLeft w:val="547"/>
          <w:marRight w:val="0"/>
          <w:marTop w:val="154"/>
          <w:marBottom w:val="0"/>
          <w:divBdr>
            <w:top w:val="none" w:sz="0" w:space="0" w:color="auto"/>
            <w:left w:val="none" w:sz="0" w:space="0" w:color="auto"/>
            <w:bottom w:val="none" w:sz="0" w:space="0" w:color="auto"/>
            <w:right w:val="none" w:sz="0" w:space="0" w:color="auto"/>
          </w:divBdr>
        </w:div>
      </w:divsChild>
    </w:div>
    <w:div w:id="1306812712">
      <w:bodyDiv w:val="1"/>
      <w:marLeft w:val="0"/>
      <w:marRight w:val="0"/>
      <w:marTop w:val="0"/>
      <w:marBottom w:val="0"/>
      <w:divBdr>
        <w:top w:val="none" w:sz="0" w:space="0" w:color="auto"/>
        <w:left w:val="none" w:sz="0" w:space="0" w:color="auto"/>
        <w:bottom w:val="none" w:sz="0" w:space="0" w:color="auto"/>
        <w:right w:val="none" w:sz="0" w:space="0" w:color="auto"/>
      </w:divBdr>
      <w:divsChild>
        <w:div w:id="83501871">
          <w:marLeft w:val="1166"/>
          <w:marRight w:val="0"/>
          <w:marTop w:val="134"/>
          <w:marBottom w:val="0"/>
          <w:divBdr>
            <w:top w:val="none" w:sz="0" w:space="0" w:color="auto"/>
            <w:left w:val="none" w:sz="0" w:space="0" w:color="auto"/>
            <w:bottom w:val="none" w:sz="0" w:space="0" w:color="auto"/>
            <w:right w:val="none" w:sz="0" w:space="0" w:color="auto"/>
          </w:divBdr>
        </w:div>
        <w:div w:id="1345009456">
          <w:marLeft w:val="1166"/>
          <w:marRight w:val="0"/>
          <w:marTop w:val="134"/>
          <w:marBottom w:val="0"/>
          <w:divBdr>
            <w:top w:val="none" w:sz="0" w:space="0" w:color="auto"/>
            <w:left w:val="none" w:sz="0" w:space="0" w:color="auto"/>
            <w:bottom w:val="none" w:sz="0" w:space="0" w:color="auto"/>
            <w:right w:val="none" w:sz="0" w:space="0" w:color="auto"/>
          </w:divBdr>
        </w:div>
        <w:div w:id="1893804090">
          <w:marLeft w:val="547"/>
          <w:marRight w:val="0"/>
          <w:marTop w:val="154"/>
          <w:marBottom w:val="0"/>
          <w:divBdr>
            <w:top w:val="none" w:sz="0" w:space="0" w:color="auto"/>
            <w:left w:val="none" w:sz="0" w:space="0" w:color="auto"/>
            <w:bottom w:val="none" w:sz="0" w:space="0" w:color="auto"/>
            <w:right w:val="none" w:sz="0" w:space="0" w:color="auto"/>
          </w:divBdr>
        </w:div>
      </w:divsChild>
    </w:div>
    <w:div w:id="1343820041">
      <w:bodyDiv w:val="1"/>
      <w:marLeft w:val="0"/>
      <w:marRight w:val="0"/>
      <w:marTop w:val="0"/>
      <w:marBottom w:val="0"/>
      <w:divBdr>
        <w:top w:val="none" w:sz="0" w:space="0" w:color="auto"/>
        <w:left w:val="none" w:sz="0" w:space="0" w:color="auto"/>
        <w:bottom w:val="none" w:sz="0" w:space="0" w:color="auto"/>
        <w:right w:val="none" w:sz="0" w:space="0" w:color="auto"/>
      </w:divBdr>
      <w:divsChild>
        <w:div w:id="641232812">
          <w:marLeft w:val="1166"/>
          <w:marRight w:val="0"/>
          <w:marTop w:val="115"/>
          <w:marBottom w:val="0"/>
          <w:divBdr>
            <w:top w:val="none" w:sz="0" w:space="0" w:color="auto"/>
            <w:left w:val="none" w:sz="0" w:space="0" w:color="auto"/>
            <w:bottom w:val="none" w:sz="0" w:space="0" w:color="auto"/>
            <w:right w:val="none" w:sz="0" w:space="0" w:color="auto"/>
          </w:divBdr>
        </w:div>
        <w:div w:id="1063142040">
          <w:marLeft w:val="1166"/>
          <w:marRight w:val="0"/>
          <w:marTop w:val="115"/>
          <w:marBottom w:val="0"/>
          <w:divBdr>
            <w:top w:val="none" w:sz="0" w:space="0" w:color="auto"/>
            <w:left w:val="none" w:sz="0" w:space="0" w:color="auto"/>
            <w:bottom w:val="none" w:sz="0" w:space="0" w:color="auto"/>
            <w:right w:val="none" w:sz="0" w:space="0" w:color="auto"/>
          </w:divBdr>
        </w:div>
      </w:divsChild>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45921185">
      <w:bodyDiv w:val="1"/>
      <w:marLeft w:val="0"/>
      <w:marRight w:val="0"/>
      <w:marTop w:val="0"/>
      <w:marBottom w:val="0"/>
      <w:divBdr>
        <w:top w:val="none" w:sz="0" w:space="0" w:color="auto"/>
        <w:left w:val="none" w:sz="0" w:space="0" w:color="auto"/>
        <w:bottom w:val="none" w:sz="0" w:space="0" w:color="auto"/>
        <w:right w:val="none" w:sz="0" w:space="0" w:color="auto"/>
      </w:divBdr>
      <w:divsChild>
        <w:div w:id="20860861">
          <w:marLeft w:val="2520"/>
          <w:marRight w:val="0"/>
          <w:marTop w:val="60"/>
          <w:marBottom w:val="60"/>
          <w:divBdr>
            <w:top w:val="none" w:sz="0" w:space="0" w:color="auto"/>
            <w:left w:val="none" w:sz="0" w:space="0" w:color="auto"/>
            <w:bottom w:val="none" w:sz="0" w:space="0" w:color="auto"/>
            <w:right w:val="none" w:sz="0" w:space="0" w:color="auto"/>
          </w:divBdr>
        </w:div>
        <w:div w:id="259920986">
          <w:marLeft w:val="1800"/>
          <w:marRight w:val="0"/>
          <w:marTop w:val="60"/>
          <w:marBottom w:val="60"/>
          <w:divBdr>
            <w:top w:val="none" w:sz="0" w:space="0" w:color="auto"/>
            <w:left w:val="none" w:sz="0" w:space="0" w:color="auto"/>
            <w:bottom w:val="none" w:sz="0" w:space="0" w:color="auto"/>
            <w:right w:val="none" w:sz="0" w:space="0" w:color="auto"/>
          </w:divBdr>
        </w:div>
        <w:div w:id="306975911">
          <w:marLeft w:val="2520"/>
          <w:marRight w:val="0"/>
          <w:marTop w:val="60"/>
          <w:marBottom w:val="60"/>
          <w:divBdr>
            <w:top w:val="none" w:sz="0" w:space="0" w:color="auto"/>
            <w:left w:val="none" w:sz="0" w:space="0" w:color="auto"/>
            <w:bottom w:val="none" w:sz="0" w:space="0" w:color="auto"/>
            <w:right w:val="none" w:sz="0" w:space="0" w:color="auto"/>
          </w:divBdr>
        </w:div>
        <w:div w:id="608440037">
          <w:marLeft w:val="547"/>
          <w:marRight w:val="0"/>
          <w:marTop w:val="130"/>
          <w:marBottom w:val="0"/>
          <w:divBdr>
            <w:top w:val="none" w:sz="0" w:space="0" w:color="auto"/>
            <w:left w:val="none" w:sz="0" w:space="0" w:color="auto"/>
            <w:bottom w:val="none" w:sz="0" w:space="0" w:color="auto"/>
            <w:right w:val="none" w:sz="0" w:space="0" w:color="auto"/>
          </w:divBdr>
        </w:div>
        <w:div w:id="625963317">
          <w:marLeft w:val="1166"/>
          <w:marRight w:val="0"/>
          <w:marTop w:val="115"/>
          <w:marBottom w:val="0"/>
          <w:divBdr>
            <w:top w:val="none" w:sz="0" w:space="0" w:color="auto"/>
            <w:left w:val="none" w:sz="0" w:space="0" w:color="auto"/>
            <w:bottom w:val="none" w:sz="0" w:space="0" w:color="auto"/>
            <w:right w:val="none" w:sz="0" w:space="0" w:color="auto"/>
          </w:divBdr>
        </w:div>
        <w:div w:id="1008095988">
          <w:marLeft w:val="1800"/>
          <w:marRight w:val="0"/>
          <w:marTop w:val="60"/>
          <w:marBottom w:val="60"/>
          <w:divBdr>
            <w:top w:val="none" w:sz="0" w:space="0" w:color="auto"/>
            <w:left w:val="none" w:sz="0" w:space="0" w:color="auto"/>
            <w:bottom w:val="none" w:sz="0" w:space="0" w:color="auto"/>
            <w:right w:val="none" w:sz="0" w:space="0" w:color="auto"/>
          </w:divBdr>
        </w:div>
        <w:div w:id="1132794280">
          <w:marLeft w:val="1800"/>
          <w:marRight w:val="0"/>
          <w:marTop w:val="60"/>
          <w:marBottom w:val="60"/>
          <w:divBdr>
            <w:top w:val="none" w:sz="0" w:space="0" w:color="auto"/>
            <w:left w:val="none" w:sz="0" w:space="0" w:color="auto"/>
            <w:bottom w:val="none" w:sz="0" w:space="0" w:color="auto"/>
            <w:right w:val="none" w:sz="0" w:space="0" w:color="auto"/>
          </w:divBdr>
        </w:div>
        <w:div w:id="1351027843">
          <w:marLeft w:val="2520"/>
          <w:marRight w:val="0"/>
          <w:marTop w:val="60"/>
          <w:marBottom w:val="60"/>
          <w:divBdr>
            <w:top w:val="none" w:sz="0" w:space="0" w:color="auto"/>
            <w:left w:val="none" w:sz="0" w:space="0" w:color="auto"/>
            <w:bottom w:val="none" w:sz="0" w:space="0" w:color="auto"/>
            <w:right w:val="none" w:sz="0" w:space="0" w:color="auto"/>
          </w:divBdr>
        </w:div>
      </w:divsChild>
    </w:div>
    <w:div w:id="1591234330">
      <w:bodyDiv w:val="1"/>
      <w:marLeft w:val="0"/>
      <w:marRight w:val="0"/>
      <w:marTop w:val="0"/>
      <w:marBottom w:val="0"/>
      <w:divBdr>
        <w:top w:val="none" w:sz="0" w:space="0" w:color="auto"/>
        <w:left w:val="none" w:sz="0" w:space="0" w:color="auto"/>
        <w:bottom w:val="none" w:sz="0" w:space="0" w:color="auto"/>
        <w:right w:val="none" w:sz="0" w:space="0" w:color="auto"/>
      </w:divBdr>
      <w:divsChild>
        <w:div w:id="780339005">
          <w:marLeft w:val="1800"/>
          <w:marRight w:val="0"/>
          <w:marTop w:val="106"/>
          <w:marBottom w:val="0"/>
          <w:divBdr>
            <w:top w:val="none" w:sz="0" w:space="0" w:color="auto"/>
            <w:left w:val="none" w:sz="0" w:space="0" w:color="auto"/>
            <w:bottom w:val="none" w:sz="0" w:space="0" w:color="auto"/>
            <w:right w:val="none" w:sz="0" w:space="0" w:color="auto"/>
          </w:divBdr>
        </w:div>
        <w:div w:id="934283440">
          <w:marLeft w:val="547"/>
          <w:marRight w:val="0"/>
          <w:marTop w:val="144"/>
          <w:marBottom w:val="0"/>
          <w:divBdr>
            <w:top w:val="none" w:sz="0" w:space="0" w:color="auto"/>
            <w:left w:val="none" w:sz="0" w:space="0" w:color="auto"/>
            <w:bottom w:val="none" w:sz="0" w:space="0" w:color="auto"/>
            <w:right w:val="none" w:sz="0" w:space="0" w:color="auto"/>
          </w:divBdr>
        </w:div>
        <w:div w:id="1070033772">
          <w:marLeft w:val="1800"/>
          <w:marRight w:val="0"/>
          <w:marTop w:val="106"/>
          <w:marBottom w:val="0"/>
          <w:divBdr>
            <w:top w:val="none" w:sz="0" w:space="0" w:color="auto"/>
            <w:left w:val="none" w:sz="0" w:space="0" w:color="auto"/>
            <w:bottom w:val="none" w:sz="0" w:space="0" w:color="auto"/>
            <w:right w:val="none" w:sz="0" w:space="0" w:color="auto"/>
          </w:divBdr>
        </w:div>
        <w:div w:id="1358896223">
          <w:marLeft w:val="1166"/>
          <w:marRight w:val="0"/>
          <w:marTop w:val="125"/>
          <w:marBottom w:val="0"/>
          <w:divBdr>
            <w:top w:val="none" w:sz="0" w:space="0" w:color="auto"/>
            <w:left w:val="none" w:sz="0" w:space="0" w:color="auto"/>
            <w:bottom w:val="none" w:sz="0" w:space="0" w:color="auto"/>
            <w:right w:val="none" w:sz="0" w:space="0" w:color="auto"/>
          </w:divBdr>
        </w:div>
        <w:div w:id="1462654687">
          <w:marLeft w:val="1800"/>
          <w:marRight w:val="0"/>
          <w:marTop w:val="106"/>
          <w:marBottom w:val="0"/>
          <w:divBdr>
            <w:top w:val="none" w:sz="0" w:space="0" w:color="auto"/>
            <w:left w:val="none" w:sz="0" w:space="0" w:color="auto"/>
            <w:bottom w:val="none" w:sz="0" w:space="0" w:color="auto"/>
            <w:right w:val="none" w:sz="0" w:space="0" w:color="auto"/>
          </w:divBdr>
        </w:div>
        <w:div w:id="1617102851">
          <w:marLeft w:val="1166"/>
          <w:marRight w:val="0"/>
          <w:marTop w:val="125"/>
          <w:marBottom w:val="0"/>
          <w:divBdr>
            <w:top w:val="none" w:sz="0" w:space="0" w:color="auto"/>
            <w:left w:val="none" w:sz="0" w:space="0" w:color="auto"/>
            <w:bottom w:val="none" w:sz="0" w:space="0" w:color="auto"/>
            <w:right w:val="none" w:sz="0" w:space="0" w:color="auto"/>
          </w:divBdr>
        </w:div>
        <w:div w:id="2094819641">
          <w:marLeft w:val="1800"/>
          <w:marRight w:val="0"/>
          <w:marTop w:val="106"/>
          <w:marBottom w:val="0"/>
          <w:divBdr>
            <w:top w:val="none" w:sz="0" w:space="0" w:color="auto"/>
            <w:left w:val="none" w:sz="0" w:space="0" w:color="auto"/>
            <w:bottom w:val="none" w:sz="0" w:space="0" w:color="auto"/>
            <w:right w:val="none" w:sz="0" w:space="0" w:color="auto"/>
          </w:divBdr>
        </w:div>
      </w:divsChild>
    </w:div>
    <w:div w:id="1665932584">
      <w:bodyDiv w:val="1"/>
      <w:marLeft w:val="0"/>
      <w:marRight w:val="0"/>
      <w:marTop w:val="0"/>
      <w:marBottom w:val="0"/>
      <w:divBdr>
        <w:top w:val="none" w:sz="0" w:space="0" w:color="auto"/>
        <w:left w:val="none" w:sz="0" w:space="0" w:color="auto"/>
        <w:bottom w:val="none" w:sz="0" w:space="0" w:color="auto"/>
        <w:right w:val="none" w:sz="0" w:space="0" w:color="auto"/>
      </w:divBdr>
      <w:divsChild>
        <w:div w:id="562449409">
          <w:marLeft w:val="0"/>
          <w:marRight w:val="0"/>
          <w:marTop w:val="0"/>
          <w:marBottom w:val="0"/>
          <w:divBdr>
            <w:top w:val="none" w:sz="0" w:space="0" w:color="auto"/>
            <w:left w:val="none" w:sz="0" w:space="0" w:color="auto"/>
            <w:bottom w:val="none" w:sz="0" w:space="0" w:color="auto"/>
            <w:right w:val="none" w:sz="0" w:space="0" w:color="auto"/>
          </w:divBdr>
          <w:divsChild>
            <w:div w:id="699820937">
              <w:marLeft w:val="0"/>
              <w:marRight w:val="0"/>
              <w:marTop w:val="0"/>
              <w:marBottom w:val="0"/>
              <w:divBdr>
                <w:top w:val="none" w:sz="0" w:space="0" w:color="auto"/>
                <w:left w:val="none" w:sz="0" w:space="0" w:color="auto"/>
                <w:bottom w:val="none" w:sz="0" w:space="0" w:color="auto"/>
                <w:right w:val="none" w:sz="0" w:space="0" w:color="auto"/>
              </w:divBdr>
              <w:divsChild>
                <w:div w:id="582186033">
                  <w:marLeft w:val="0"/>
                  <w:marRight w:val="0"/>
                  <w:marTop w:val="0"/>
                  <w:marBottom w:val="0"/>
                  <w:divBdr>
                    <w:top w:val="none" w:sz="0" w:space="0" w:color="auto"/>
                    <w:left w:val="none" w:sz="0" w:space="0" w:color="auto"/>
                    <w:bottom w:val="none" w:sz="0" w:space="0" w:color="auto"/>
                    <w:right w:val="none" w:sz="0" w:space="0" w:color="auto"/>
                  </w:divBdr>
                  <w:divsChild>
                    <w:div w:id="1076627267">
                      <w:marLeft w:val="0"/>
                      <w:marRight w:val="0"/>
                      <w:marTop w:val="0"/>
                      <w:marBottom w:val="0"/>
                      <w:divBdr>
                        <w:top w:val="none" w:sz="0" w:space="0" w:color="auto"/>
                        <w:left w:val="none" w:sz="0" w:space="0" w:color="auto"/>
                        <w:bottom w:val="none" w:sz="0" w:space="0" w:color="auto"/>
                        <w:right w:val="none" w:sz="0" w:space="0" w:color="auto"/>
                      </w:divBdr>
                      <w:divsChild>
                        <w:div w:id="1409574307">
                          <w:marLeft w:val="0"/>
                          <w:marRight w:val="0"/>
                          <w:marTop w:val="0"/>
                          <w:marBottom w:val="0"/>
                          <w:divBdr>
                            <w:top w:val="none" w:sz="0" w:space="0" w:color="auto"/>
                            <w:left w:val="none" w:sz="0" w:space="0" w:color="auto"/>
                            <w:bottom w:val="none" w:sz="0" w:space="0" w:color="auto"/>
                            <w:right w:val="none" w:sz="0" w:space="0" w:color="auto"/>
                          </w:divBdr>
                          <w:divsChild>
                            <w:div w:id="1409428285">
                              <w:marLeft w:val="0"/>
                              <w:marRight w:val="0"/>
                              <w:marTop w:val="0"/>
                              <w:marBottom w:val="0"/>
                              <w:divBdr>
                                <w:top w:val="none" w:sz="0" w:space="0" w:color="auto"/>
                                <w:left w:val="none" w:sz="0" w:space="0" w:color="auto"/>
                                <w:bottom w:val="none" w:sz="0" w:space="0" w:color="auto"/>
                                <w:right w:val="none" w:sz="0" w:space="0" w:color="auto"/>
                              </w:divBdr>
                              <w:divsChild>
                                <w:div w:id="1839541587">
                                  <w:marLeft w:val="0"/>
                                  <w:marRight w:val="0"/>
                                  <w:marTop w:val="0"/>
                                  <w:marBottom w:val="0"/>
                                  <w:divBdr>
                                    <w:top w:val="none" w:sz="0" w:space="0" w:color="auto"/>
                                    <w:left w:val="none" w:sz="0" w:space="0" w:color="auto"/>
                                    <w:bottom w:val="none" w:sz="0" w:space="0" w:color="auto"/>
                                    <w:right w:val="none" w:sz="0" w:space="0" w:color="auto"/>
                                  </w:divBdr>
                                  <w:divsChild>
                                    <w:div w:id="182790153">
                                      <w:marLeft w:val="0"/>
                                      <w:marRight w:val="0"/>
                                      <w:marTop w:val="0"/>
                                      <w:marBottom w:val="0"/>
                                      <w:divBdr>
                                        <w:top w:val="none" w:sz="0" w:space="0" w:color="auto"/>
                                        <w:left w:val="none" w:sz="0" w:space="0" w:color="auto"/>
                                        <w:bottom w:val="none" w:sz="0" w:space="0" w:color="auto"/>
                                        <w:right w:val="none" w:sz="0" w:space="0" w:color="auto"/>
                                      </w:divBdr>
                                      <w:divsChild>
                                        <w:div w:id="217670620">
                                          <w:marLeft w:val="0"/>
                                          <w:marRight w:val="0"/>
                                          <w:marTop w:val="0"/>
                                          <w:marBottom w:val="0"/>
                                          <w:divBdr>
                                            <w:top w:val="none" w:sz="0" w:space="0" w:color="auto"/>
                                            <w:left w:val="none" w:sz="0" w:space="0" w:color="auto"/>
                                            <w:bottom w:val="none" w:sz="0" w:space="0" w:color="auto"/>
                                            <w:right w:val="none" w:sz="0" w:space="0" w:color="auto"/>
                                          </w:divBdr>
                                          <w:divsChild>
                                            <w:div w:id="1452166944">
                                              <w:marLeft w:val="330"/>
                                              <w:marRight w:val="225"/>
                                              <w:marTop w:val="300"/>
                                              <w:marBottom w:val="450"/>
                                              <w:divBdr>
                                                <w:top w:val="none" w:sz="0" w:space="0" w:color="auto"/>
                                                <w:left w:val="none" w:sz="0" w:space="0" w:color="auto"/>
                                                <w:bottom w:val="none" w:sz="0" w:space="0" w:color="auto"/>
                                                <w:right w:val="none" w:sz="0" w:space="0" w:color="auto"/>
                                              </w:divBdr>
                                              <w:divsChild>
                                                <w:div w:id="1920166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690984321">
      <w:bodyDiv w:val="1"/>
      <w:marLeft w:val="0"/>
      <w:marRight w:val="0"/>
      <w:marTop w:val="0"/>
      <w:marBottom w:val="0"/>
      <w:divBdr>
        <w:top w:val="none" w:sz="0" w:space="0" w:color="auto"/>
        <w:left w:val="none" w:sz="0" w:space="0" w:color="auto"/>
        <w:bottom w:val="none" w:sz="0" w:space="0" w:color="auto"/>
        <w:right w:val="none" w:sz="0" w:space="0" w:color="auto"/>
      </w:divBdr>
      <w:divsChild>
        <w:div w:id="321273129">
          <w:marLeft w:val="1166"/>
          <w:marRight w:val="0"/>
          <w:marTop w:val="134"/>
          <w:marBottom w:val="0"/>
          <w:divBdr>
            <w:top w:val="none" w:sz="0" w:space="0" w:color="auto"/>
            <w:left w:val="none" w:sz="0" w:space="0" w:color="auto"/>
            <w:bottom w:val="none" w:sz="0" w:space="0" w:color="auto"/>
            <w:right w:val="none" w:sz="0" w:space="0" w:color="auto"/>
          </w:divBdr>
        </w:div>
        <w:div w:id="464012532">
          <w:marLeft w:val="1166"/>
          <w:marRight w:val="0"/>
          <w:marTop w:val="134"/>
          <w:marBottom w:val="0"/>
          <w:divBdr>
            <w:top w:val="none" w:sz="0" w:space="0" w:color="auto"/>
            <w:left w:val="none" w:sz="0" w:space="0" w:color="auto"/>
            <w:bottom w:val="none" w:sz="0" w:space="0" w:color="auto"/>
            <w:right w:val="none" w:sz="0" w:space="0" w:color="auto"/>
          </w:divBdr>
        </w:div>
        <w:div w:id="521357245">
          <w:marLeft w:val="547"/>
          <w:marRight w:val="0"/>
          <w:marTop w:val="154"/>
          <w:marBottom w:val="0"/>
          <w:divBdr>
            <w:top w:val="none" w:sz="0" w:space="0" w:color="auto"/>
            <w:left w:val="none" w:sz="0" w:space="0" w:color="auto"/>
            <w:bottom w:val="none" w:sz="0" w:space="0" w:color="auto"/>
            <w:right w:val="none" w:sz="0" w:space="0" w:color="auto"/>
          </w:divBdr>
        </w:div>
        <w:div w:id="1027365730">
          <w:marLeft w:val="547"/>
          <w:marRight w:val="0"/>
          <w:marTop w:val="154"/>
          <w:marBottom w:val="0"/>
          <w:divBdr>
            <w:top w:val="none" w:sz="0" w:space="0" w:color="auto"/>
            <w:left w:val="none" w:sz="0" w:space="0" w:color="auto"/>
            <w:bottom w:val="none" w:sz="0" w:space="0" w:color="auto"/>
            <w:right w:val="none" w:sz="0" w:space="0" w:color="auto"/>
          </w:divBdr>
        </w:div>
        <w:div w:id="1645429034">
          <w:marLeft w:val="1166"/>
          <w:marRight w:val="0"/>
          <w:marTop w:val="134"/>
          <w:marBottom w:val="0"/>
          <w:divBdr>
            <w:top w:val="none" w:sz="0" w:space="0" w:color="auto"/>
            <w:left w:val="none" w:sz="0" w:space="0" w:color="auto"/>
            <w:bottom w:val="none" w:sz="0" w:space="0" w:color="auto"/>
            <w:right w:val="none" w:sz="0" w:space="0" w:color="auto"/>
          </w:divBdr>
        </w:div>
        <w:div w:id="2044136511">
          <w:marLeft w:val="1166"/>
          <w:marRight w:val="0"/>
          <w:marTop w:val="134"/>
          <w:marBottom w:val="0"/>
          <w:divBdr>
            <w:top w:val="none" w:sz="0" w:space="0" w:color="auto"/>
            <w:left w:val="none" w:sz="0" w:space="0" w:color="auto"/>
            <w:bottom w:val="none" w:sz="0" w:space="0" w:color="auto"/>
            <w:right w:val="none" w:sz="0" w:space="0" w:color="auto"/>
          </w:divBdr>
        </w:div>
        <w:div w:id="2125270276">
          <w:marLeft w:val="1166"/>
          <w:marRight w:val="0"/>
          <w:marTop w:val="134"/>
          <w:marBottom w:val="0"/>
          <w:divBdr>
            <w:top w:val="none" w:sz="0" w:space="0" w:color="auto"/>
            <w:left w:val="none" w:sz="0" w:space="0" w:color="auto"/>
            <w:bottom w:val="none" w:sz="0" w:space="0" w:color="auto"/>
            <w:right w:val="none" w:sz="0" w:space="0" w:color="auto"/>
          </w:divBdr>
        </w:div>
      </w:divsChild>
    </w:div>
    <w:div w:id="1730034436">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64034461">
      <w:bodyDiv w:val="1"/>
      <w:marLeft w:val="0"/>
      <w:marRight w:val="0"/>
      <w:marTop w:val="0"/>
      <w:marBottom w:val="0"/>
      <w:divBdr>
        <w:top w:val="none" w:sz="0" w:space="0" w:color="auto"/>
        <w:left w:val="none" w:sz="0" w:space="0" w:color="auto"/>
        <w:bottom w:val="none" w:sz="0" w:space="0" w:color="auto"/>
        <w:right w:val="none" w:sz="0" w:space="0" w:color="auto"/>
      </w:divBdr>
      <w:divsChild>
        <w:div w:id="61028804">
          <w:marLeft w:val="547"/>
          <w:marRight w:val="0"/>
          <w:marTop w:val="120"/>
          <w:marBottom w:val="0"/>
          <w:divBdr>
            <w:top w:val="none" w:sz="0" w:space="0" w:color="auto"/>
            <w:left w:val="none" w:sz="0" w:space="0" w:color="auto"/>
            <w:bottom w:val="none" w:sz="0" w:space="0" w:color="auto"/>
            <w:right w:val="none" w:sz="0" w:space="0" w:color="auto"/>
          </w:divBdr>
        </w:div>
        <w:div w:id="139662006">
          <w:marLeft w:val="1166"/>
          <w:marRight w:val="0"/>
          <w:marTop w:val="106"/>
          <w:marBottom w:val="0"/>
          <w:divBdr>
            <w:top w:val="none" w:sz="0" w:space="0" w:color="auto"/>
            <w:left w:val="none" w:sz="0" w:space="0" w:color="auto"/>
            <w:bottom w:val="none" w:sz="0" w:space="0" w:color="auto"/>
            <w:right w:val="none" w:sz="0" w:space="0" w:color="auto"/>
          </w:divBdr>
        </w:div>
        <w:div w:id="693727425">
          <w:marLeft w:val="1166"/>
          <w:marRight w:val="0"/>
          <w:marTop w:val="106"/>
          <w:marBottom w:val="0"/>
          <w:divBdr>
            <w:top w:val="none" w:sz="0" w:space="0" w:color="auto"/>
            <w:left w:val="none" w:sz="0" w:space="0" w:color="auto"/>
            <w:bottom w:val="none" w:sz="0" w:space="0" w:color="auto"/>
            <w:right w:val="none" w:sz="0" w:space="0" w:color="auto"/>
          </w:divBdr>
        </w:div>
        <w:div w:id="1277060435">
          <w:marLeft w:val="1166"/>
          <w:marRight w:val="0"/>
          <w:marTop w:val="106"/>
          <w:marBottom w:val="0"/>
          <w:divBdr>
            <w:top w:val="none" w:sz="0" w:space="0" w:color="auto"/>
            <w:left w:val="none" w:sz="0" w:space="0" w:color="auto"/>
            <w:bottom w:val="none" w:sz="0" w:space="0" w:color="auto"/>
            <w:right w:val="none" w:sz="0" w:space="0" w:color="auto"/>
          </w:divBdr>
        </w:div>
        <w:div w:id="1417941346">
          <w:marLeft w:val="1166"/>
          <w:marRight w:val="0"/>
          <w:marTop w:val="106"/>
          <w:marBottom w:val="0"/>
          <w:divBdr>
            <w:top w:val="none" w:sz="0" w:space="0" w:color="auto"/>
            <w:left w:val="none" w:sz="0" w:space="0" w:color="auto"/>
            <w:bottom w:val="none" w:sz="0" w:space="0" w:color="auto"/>
            <w:right w:val="none" w:sz="0" w:space="0" w:color="auto"/>
          </w:divBdr>
        </w:div>
        <w:div w:id="1859350033">
          <w:marLeft w:val="1800"/>
          <w:marRight w:val="0"/>
          <w:marTop w:val="91"/>
          <w:marBottom w:val="0"/>
          <w:divBdr>
            <w:top w:val="none" w:sz="0" w:space="0" w:color="auto"/>
            <w:left w:val="none" w:sz="0" w:space="0" w:color="auto"/>
            <w:bottom w:val="none" w:sz="0" w:space="0" w:color="auto"/>
            <w:right w:val="none" w:sz="0" w:space="0" w:color="auto"/>
          </w:divBdr>
        </w:div>
        <w:div w:id="1889872748">
          <w:marLeft w:val="1166"/>
          <w:marRight w:val="0"/>
          <w:marTop w:val="106"/>
          <w:marBottom w:val="0"/>
          <w:divBdr>
            <w:top w:val="none" w:sz="0" w:space="0" w:color="auto"/>
            <w:left w:val="none" w:sz="0" w:space="0" w:color="auto"/>
            <w:bottom w:val="none" w:sz="0" w:space="0" w:color="auto"/>
            <w:right w:val="none" w:sz="0" w:space="0" w:color="auto"/>
          </w:divBdr>
        </w:div>
      </w:divsChild>
    </w:div>
    <w:div w:id="1771466919">
      <w:bodyDiv w:val="1"/>
      <w:marLeft w:val="0"/>
      <w:marRight w:val="0"/>
      <w:marTop w:val="0"/>
      <w:marBottom w:val="0"/>
      <w:divBdr>
        <w:top w:val="none" w:sz="0" w:space="0" w:color="auto"/>
        <w:left w:val="none" w:sz="0" w:space="0" w:color="auto"/>
        <w:bottom w:val="none" w:sz="0" w:space="0" w:color="auto"/>
        <w:right w:val="none" w:sz="0" w:space="0" w:color="auto"/>
      </w:divBdr>
      <w:divsChild>
        <w:div w:id="31347291">
          <w:marLeft w:val="547"/>
          <w:marRight w:val="0"/>
          <w:marTop w:val="154"/>
          <w:marBottom w:val="0"/>
          <w:divBdr>
            <w:top w:val="none" w:sz="0" w:space="0" w:color="auto"/>
            <w:left w:val="none" w:sz="0" w:space="0" w:color="auto"/>
            <w:bottom w:val="none" w:sz="0" w:space="0" w:color="auto"/>
            <w:right w:val="none" w:sz="0" w:space="0" w:color="auto"/>
          </w:divBdr>
        </w:div>
        <w:div w:id="609897115">
          <w:marLeft w:val="1166"/>
          <w:marRight w:val="0"/>
          <w:marTop w:val="134"/>
          <w:marBottom w:val="0"/>
          <w:divBdr>
            <w:top w:val="none" w:sz="0" w:space="0" w:color="auto"/>
            <w:left w:val="none" w:sz="0" w:space="0" w:color="auto"/>
            <w:bottom w:val="none" w:sz="0" w:space="0" w:color="auto"/>
            <w:right w:val="none" w:sz="0" w:space="0" w:color="auto"/>
          </w:divBdr>
        </w:div>
        <w:div w:id="1104035344">
          <w:marLeft w:val="1166"/>
          <w:marRight w:val="0"/>
          <w:marTop w:val="134"/>
          <w:marBottom w:val="0"/>
          <w:divBdr>
            <w:top w:val="none" w:sz="0" w:space="0" w:color="auto"/>
            <w:left w:val="none" w:sz="0" w:space="0" w:color="auto"/>
            <w:bottom w:val="none" w:sz="0" w:space="0" w:color="auto"/>
            <w:right w:val="none" w:sz="0" w:space="0" w:color="auto"/>
          </w:divBdr>
        </w:div>
        <w:div w:id="1525635404">
          <w:marLeft w:val="1166"/>
          <w:marRight w:val="0"/>
          <w:marTop w:val="134"/>
          <w:marBottom w:val="0"/>
          <w:divBdr>
            <w:top w:val="none" w:sz="0" w:space="0" w:color="auto"/>
            <w:left w:val="none" w:sz="0" w:space="0" w:color="auto"/>
            <w:bottom w:val="none" w:sz="0" w:space="0" w:color="auto"/>
            <w:right w:val="none" w:sz="0" w:space="0" w:color="auto"/>
          </w:divBdr>
        </w:div>
        <w:div w:id="1825078072">
          <w:marLeft w:val="547"/>
          <w:marRight w:val="0"/>
          <w:marTop w:val="154"/>
          <w:marBottom w:val="0"/>
          <w:divBdr>
            <w:top w:val="none" w:sz="0" w:space="0" w:color="auto"/>
            <w:left w:val="none" w:sz="0" w:space="0" w:color="auto"/>
            <w:bottom w:val="none" w:sz="0" w:space="0" w:color="auto"/>
            <w:right w:val="none" w:sz="0" w:space="0" w:color="auto"/>
          </w:divBdr>
        </w:div>
        <w:div w:id="1896382000">
          <w:marLeft w:val="1166"/>
          <w:marRight w:val="0"/>
          <w:marTop w:val="134"/>
          <w:marBottom w:val="0"/>
          <w:divBdr>
            <w:top w:val="none" w:sz="0" w:space="0" w:color="auto"/>
            <w:left w:val="none" w:sz="0" w:space="0" w:color="auto"/>
            <w:bottom w:val="none" w:sz="0" w:space="0" w:color="auto"/>
            <w:right w:val="none" w:sz="0" w:space="0" w:color="auto"/>
          </w:divBdr>
        </w:div>
        <w:div w:id="1935237996">
          <w:marLeft w:val="547"/>
          <w:marRight w:val="0"/>
          <w:marTop w:val="154"/>
          <w:marBottom w:val="0"/>
          <w:divBdr>
            <w:top w:val="none" w:sz="0" w:space="0" w:color="auto"/>
            <w:left w:val="none" w:sz="0" w:space="0" w:color="auto"/>
            <w:bottom w:val="none" w:sz="0" w:space="0" w:color="auto"/>
            <w:right w:val="none" w:sz="0" w:space="0" w:color="auto"/>
          </w:divBdr>
        </w:div>
      </w:divsChild>
    </w:div>
    <w:div w:id="1797944938">
      <w:bodyDiv w:val="1"/>
      <w:marLeft w:val="0"/>
      <w:marRight w:val="0"/>
      <w:marTop w:val="0"/>
      <w:marBottom w:val="0"/>
      <w:divBdr>
        <w:top w:val="none" w:sz="0" w:space="0" w:color="auto"/>
        <w:left w:val="none" w:sz="0" w:space="0" w:color="auto"/>
        <w:bottom w:val="none" w:sz="0" w:space="0" w:color="auto"/>
        <w:right w:val="none" w:sz="0" w:space="0" w:color="auto"/>
      </w:divBdr>
      <w:divsChild>
        <w:div w:id="256795751">
          <w:marLeft w:val="1166"/>
          <w:marRight w:val="0"/>
          <w:marTop w:val="96"/>
          <w:marBottom w:val="0"/>
          <w:divBdr>
            <w:top w:val="none" w:sz="0" w:space="0" w:color="auto"/>
            <w:left w:val="none" w:sz="0" w:space="0" w:color="auto"/>
            <w:bottom w:val="none" w:sz="0" w:space="0" w:color="auto"/>
            <w:right w:val="none" w:sz="0" w:space="0" w:color="auto"/>
          </w:divBdr>
        </w:div>
        <w:div w:id="421074182">
          <w:marLeft w:val="1166"/>
          <w:marRight w:val="0"/>
          <w:marTop w:val="96"/>
          <w:marBottom w:val="0"/>
          <w:divBdr>
            <w:top w:val="none" w:sz="0" w:space="0" w:color="auto"/>
            <w:left w:val="none" w:sz="0" w:space="0" w:color="auto"/>
            <w:bottom w:val="none" w:sz="0" w:space="0" w:color="auto"/>
            <w:right w:val="none" w:sz="0" w:space="0" w:color="auto"/>
          </w:divBdr>
        </w:div>
        <w:div w:id="700593408">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5431944">
      <w:bodyDiv w:val="1"/>
      <w:marLeft w:val="0"/>
      <w:marRight w:val="0"/>
      <w:marTop w:val="0"/>
      <w:marBottom w:val="0"/>
      <w:divBdr>
        <w:top w:val="none" w:sz="0" w:space="0" w:color="auto"/>
        <w:left w:val="none" w:sz="0" w:space="0" w:color="auto"/>
        <w:bottom w:val="none" w:sz="0" w:space="0" w:color="auto"/>
        <w:right w:val="none" w:sz="0" w:space="0" w:color="auto"/>
      </w:divBdr>
      <w:divsChild>
        <w:div w:id="1178930320">
          <w:marLeft w:val="1166"/>
          <w:marRight w:val="0"/>
          <w:marTop w:val="134"/>
          <w:marBottom w:val="0"/>
          <w:divBdr>
            <w:top w:val="none" w:sz="0" w:space="0" w:color="auto"/>
            <w:left w:val="none" w:sz="0" w:space="0" w:color="auto"/>
            <w:bottom w:val="none" w:sz="0" w:space="0" w:color="auto"/>
            <w:right w:val="none" w:sz="0" w:space="0" w:color="auto"/>
          </w:divBdr>
        </w:div>
      </w:divsChild>
    </w:div>
    <w:div w:id="1853954700">
      <w:bodyDiv w:val="1"/>
      <w:marLeft w:val="0"/>
      <w:marRight w:val="0"/>
      <w:marTop w:val="0"/>
      <w:marBottom w:val="0"/>
      <w:divBdr>
        <w:top w:val="none" w:sz="0" w:space="0" w:color="auto"/>
        <w:left w:val="none" w:sz="0" w:space="0" w:color="auto"/>
        <w:bottom w:val="none" w:sz="0" w:space="0" w:color="auto"/>
        <w:right w:val="none" w:sz="0" w:space="0" w:color="auto"/>
      </w:divBdr>
      <w:divsChild>
        <w:div w:id="1628583085">
          <w:marLeft w:val="547"/>
          <w:marRight w:val="0"/>
          <w:marTop w:val="144"/>
          <w:marBottom w:val="0"/>
          <w:divBdr>
            <w:top w:val="none" w:sz="0" w:space="0" w:color="auto"/>
            <w:left w:val="none" w:sz="0" w:space="0" w:color="auto"/>
            <w:bottom w:val="none" w:sz="0" w:space="0" w:color="auto"/>
            <w:right w:val="none" w:sz="0" w:space="0" w:color="auto"/>
          </w:divBdr>
        </w:div>
      </w:divsChild>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73555968">
      <w:bodyDiv w:val="1"/>
      <w:marLeft w:val="0"/>
      <w:marRight w:val="0"/>
      <w:marTop w:val="0"/>
      <w:marBottom w:val="0"/>
      <w:divBdr>
        <w:top w:val="none" w:sz="0" w:space="0" w:color="auto"/>
        <w:left w:val="none" w:sz="0" w:space="0" w:color="auto"/>
        <w:bottom w:val="none" w:sz="0" w:space="0" w:color="auto"/>
        <w:right w:val="none" w:sz="0" w:space="0" w:color="auto"/>
      </w:divBdr>
      <w:divsChild>
        <w:div w:id="104036859">
          <w:marLeft w:val="1166"/>
          <w:marRight w:val="0"/>
          <w:marTop w:val="125"/>
          <w:marBottom w:val="0"/>
          <w:divBdr>
            <w:top w:val="none" w:sz="0" w:space="0" w:color="auto"/>
            <w:left w:val="none" w:sz="0" w:space="0" w:color="auto"/>
            <w:bottom w:val="none" w:sz="0" w:space="0" w:color="auto"/>
            <w:right w:val="none" w:sz="0" w:space="0" w:color="auto"/>
          </w:divBdr>
        </w:div>
        <w:div w:id="470051613">
          <w:marLeft w:val="547"/>
          <w:marRight w:val="0"/>
          <w:marTop w:val="144"/>
          <w:marBottom w:val="0"/>
          <w:divBdr>
            <w:top w:val="none" w:sz="0" w:space="0" w:color="auto"/>
            <w:left w:val="none" w:sz="0" w:space="0" w:color="auto"/>
            <w:bottom w:val="none" w:sz="0" w:space="0" w:color="auto"/>
            <w:right w:val="none" w:sz="0" w:space="0" w:color="auto"/>
          </w:divBdr>
        </w:div>
        <w:div w:id="1960453299">
          <w:marLeft w:val="1166"/>
          <w:marRight w:val="0"/>
          <w:marTop w:val="125"/>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22463537">
      <w:bodyDiv w:val="1"/>
      <w:marLeft w:val="0"/>
      <w:marRight w:val="0"/>
      <w:marTop w:val="0"/>
      <w:marBottom w:val="0"/>
      <w:divBdr>
        <w:top w:val="none" w:sz="0" w:space="0" w:color="auto"/>
        <w:left w:val="none" w:sz="0" w:space="0" w:color="auto"/>
        <w:bottom w:val="none" w:sz="0" w:space="0" w:color="auto"/>
        <w:right w:val="none" w:sz="0" w:space="0" w:color="auto"/>
      </w:divBdr>
      <w:divsChild>
        <w:div w:id="106387981">
          <w:marLeft w:val="1166"/>
          <w:marRight w:val="0"/>
          <w:marTop w:val="62"/>
          <w:marBottom w:val="0"/>
          <w:divBdr>
            <w:top w:val="none" w:sz="0" w:space="0" w:color="auto"/>
            <w:left w:val="none" w:sz="0" w:space="0" w:color="auto"/>
            <w:bottom w:val="none" w:sz="0" w:space="0" w:color="auto"/>
            <w:right w:val="none" w:sz="0" w:space="0" w:color="auto"/>
          </w:divBdr>
        </w:div>
        <w:div w:id="375587111">
          <w:marLeft w:val="1166"/>
          <w:marRight w:val="0"/>
          <w:marTop w:val="62"/>
          <w:marBottom w:val="0"/>
          <w:divBdr>
            <w:top w:val="none" w:sz="0" w:space="0" w:color="auto"/>
            <w:left w:val="none" w:sz="0" w:space="0" w:color="auto"/>
            <w:bottom w:val="none" w:sz="0" w:space="0" w:color="auto"/>
            <w:right w:val="none" w:sz="0" w:space="0" w:color="auto"/>
          </w:divBdr>
        </w:div>
        <w:div w:id="565796178">
          <w:marLeft w:val="1166"/>
          <w:marRight w:val="0"/>
          <w:marTop w:val="62"/>
          <w:marBottom w:val="0"/>
          <w:divBdr>
            <w:top w:val="none" w:sz="0" w:space="0" w:color="auto"/>
            <w:left w:val="none" w:sz="0" w:space="0" w:color="auto"/>
            <w:bottom w:val="none" w:sz="0" w:space="0" w:color="auto"/>
            <w:right w:val="none" w:sz="0" w:space="0" w:color="auto"/>
          </w:divBdr>
        </w:div>
        <w:div w:id="766081184">
          <w:marLeft w:val="1166"/>
          <w:marRight w:val="0"/>
          <w:marTop w:val="62"/>
          <w:marBottom w:val="0"/>
          <w:divBdr>
            <w:top w:val="none" w:sz="0" w:space="0" w:color="auto"/>
            <w:left w:val="none" w:sz="0" w:space="0" w:color="auto"/>
            <w:bottom w:val="none" w:sz="0" w:space="0" w:color="auto"/>
            <w:right w:val="none" w:sz="0" w:space="0" w:color="auto"/>
          </w:divBdr>
        </w:div>
        <w:div w:id="868296179">
          <w:marLeft w:val="1166"/>
          <w:marRight w:val="0"/>
          <w:marTop w:val="62"/>
          <w:marBottom w:val="0"/>
          <w:divBdr>
            <w:top w:val="none" w:sz="0" w:space="0" w:color="auto"/>
            <w:left w:val="none" w:sz="0" w:space="0" w:color="auto"/>
            <w:bottom w:val="none" w:sz="0" w:space="0" w:color="auto"/>
            <w:right w:val="none" w:sz="0" w:space="0" w:color="auto"/>
          </w:divBdr>
        </w:div>
        <w:div w:id="1028990629">
          <w:marLeft w:val="1166"/>
          <w:marRight w:val="0"/>
          <w:marTop w:val="62"/>
          <w:marBottom w:val="0"/>
          <w:divBdr>
            <w:top w:val="none" w:sz="0" w:space="0" w:color="auto"/>
            <w:left w:val="none" w:sz="0" w:space="0" w:color="auto"/>
            <w:bottom w:val="none" w:sz="0" w:space="0" w:color="auto"/>
            <w:right w:val="none" w:sz="0" w:space="0" w:color="auto"/>
          </w:divBdr>
        </w:div>
        <w:div w:id="1029918168">
          <w:marLeft w:val="547"/>
          <w:marRight w:val="0"/>
          <w:marTop w:val="72"/>
          <w:marBottom w:val="0"/>
          <w:divBdr>
            <w:top w:val="none" w:sz="0" w:space="0" w:color="auto"/>
            <w:left w:val="none" w:sz="0" w:space="0" w:color="auto"/>
            <w:bottom w:val="none" w:sz="0" w:space="0" w:color="auto"/>
            <w:right w:val="none" w:sz="0" w:space="0" w:color="auto"/>
          </w:divBdr>
        </w:div>
        <w:div w:id="1327637453">
          <w:marLeft w:val="1166"/>
          <w:marRight w:val="0"/>
          <w:marTop w:val="62"/>
          <w:marBottom w:val="0"/>
          <w:divBdr>
            <w:top w:val="none" w:sz="0" w:space="0" w:color="auto"/>
            <w:left w:val="none" w:sz="0" w:space="0" w:color="auto"/>
            <w:bottom w:val="none" w:sz="0" w:space="0" w:color="auto"/>
            <w:right w:val="none" w:sz="0" w:space="0" w:color="auto"/>
          </w:divBdr>
        </w:div>
        <w:div w:id="1476944135">
          <w:marLeft w:val="547"/>
          <w:marRight w:val="0"/>
          <w:marTop w:val="72"/>
          <w:marBottom w:val="0"/>
          <w:divBdr>
            <w:top w:val="none" w:sz="0" w:space="0" w:color="auto"/>
            <w:left w:val="none" w:sz="0" w:space="0" w:color="auto"/>
            <w:bottom w:val="none" w:sz="0" w:space="0" w:color="auto"/>
            <w:right w:val="none" w:sz="0" w:space="0" w:color="auto"/>
          </w:divBdr>
        </w:div>
        <w:div w:id="1929072368">
          <w:marLeft w:val="547"/>
          <w:marRight w:val="0"/>
          <w:marTop w:val="72"/>
          <w:marBottom w:val="0"/>
          <w:divBdr>
            <w:top w:val="none" w:sz="0" w:space="0" w:color="auto"/>
            <w:left w:val="none" w:sz="0" w:space="0" w:color="auto"/>
            <w:bottom w:val="none" w:sz="0" w:space="0" w:color="auto"/>
            <w:right w:val="none" w:sz="0" w:space="0" w:color="auto"/>
          </w:divBdr>
        </w:div>
        <w:div w:id="2035884953">
          <w:marLeft w:val="547"/>
          <w:marRight w:val="0"/>
          <w:marTop w:val="72"/>
          <w:marBottom w:val="0"/>
          <w:divBdr>
            <w:top w:val="none" w:sz="0" w:space="0" w:color="auto"/>
            <w:left w:val="none" w:sz="0" w:space="0" w:color="auto"/>
            <w:bottom w:val="none" w:sz="0" w:space="0" w:color="auto"/>
            <w:right w:val="none" w:sz="0" w:space="0" w:color="auto"/>
          </w:divBdr>
        </w:div>
      </w:divsChild>
    </w:div>
    <w:div w:id="2082099673">
      <w:bodyDiv w:val="1"/>
      <w:marLeft w:val="0"/>
      <w:marRight w:val="0"/>
      <w:marTop w:val="0"/>
      <w:marBottom w:val="0"/>
      <w:divBdr>
        <w:top w:val="none" w:sz="0" w:space="0" w:color="auto"/>
        <w:left w:val="none" w:sz="0" w:space="0" w:color="auto"/>
        <w:bottom w:val="none" w:sz="0" w:space="0" w:color="auto"/>
        <w:right w:val="none" w:sz="0" w:space="0" w:color="auto"/>
      </w:divBdr>
      <w:divsChild>
        <w:div w:id="360396296">
          <w:marLeft w:val="547"/>
          <w:marRight w:val="0"/>
          <w:marTop w:val="154"/>
          <w:marBottom w:val="0"/>
          <w:divBdr>
            <w:top w:val="none" w:sz="0" w:space="0" w:color="auto"/>
            <w:left w:val="none" w:sz="0" w:space="0" w:color="auto"/>
            <w:bottom w:val="none" w:sz="0" w:space="0" w:color="auto"/>
            <w:right w:val="none" w:sz="0" w:space="0" w:color="auto"/>
          </w:divBdr>
        </w:div>
      </w:divsChild>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wmf"/><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wmf"/><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w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AE6B63-A366-4192-A187-3BD6422429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8325</TotalTime>
  <Pages>6</Pages>
  <Words>2401</Words>
  <Characters>13691</Characters>
  <Application>Microsoft Office Word</Application>
  <DocSecurity>0</DocSecurity>
  <Lines>114</Lines>
  <Paragraphs>32</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R16-eMIMO</vt:lpstr>
      <vt:lpstr>3GPP TR ab.cde</vt:lpstr>
      <vt:lpstr>3GPP TR ab.cde</vt:lpstr>
    </vt:vector>
  </TitlesOfParts>
  <Company>Huawei Technologies Co.,Ltd.</Company>
  <LinksUpToDate>false</LinksUpToDate>
  <CharactersWithSpaces>16060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R16-eMIMO</dc:title>
  <dc:subject>&lt;Title 1; Title 2&gt; (Release 13 |12 |11 | 10 | 9 | 8 | 7 | 6 | 5 | 4)</dc:subject>
  <dc:creator>Haijie Qiu-Samsung</dc:creator>
  <cp:keywords>MIMO</cp:keywords>
  <dc:description/>
  <cp:lastModifiedBy>Lili</cp:lastModifiedBy>
  <cp:revision>806</cp:revision>
  <cp:lastPrinted>2019-04-25T01:09:00Z</cp:lastPrinted>
  <dcterms:created xsi:type="dcterms:W3CDTF">2024-08-07T01:31:00Z</dcterms:created>
  <dcterms:modified xsi:type="dcterms:W3CDTF">2025-08-15T08:33:00Z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